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0F93" w14:textId="6AE90E0B" w:rsidR="00201C55" w:rsidRPr="00201C55" w:rsidRDefault="000E053B" w:rsidP="00181976">
      <w:pPr>
        <w:pStyle w:val="DocumentTitle"/>
      </w:pPr>
      <w:r>
        <w:t>Annual Well Integrity Report</w:t>
      </w:r>
    </w:p>
    <w:p w14:paraId="2A8008C0" w14:textId="0BE2B725" w:rsidR="001264E4" w:rsidRPr="001264E4" w:rsidRDefault="001264E4" w:rsidP="00CE6496">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7D8230B62A9E428D8F4E052CF0B6443A"/>
          </w:placeholder>
        </w:sdtPr>
        <w:sdtContent>
          <w:r w:rsidR="00E50833">
            <w:t>N-03300-FM2414</w:t>
          </w:r>
        </w:sdtContent>
      </w:sdt>
      <w:bookmarkEnd w:id="0"/>
    </w:p>
    <w:p w14:paraId="5A39D21C" w14:textId="7703AD93" w:rsidR="00FC02C3"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7D8230B62A9E428D8F4E052CF0B6443A"/>
          </w:placeholder>
        </w:sdtPr>
        <w:sdtContent>
          <w:r w:rsidR="00464502">
            <w:t>31</w:t>
          </w:r>
          <w:r w:rsidR="00FA2A89" w:rsidRPr="00D56F0E">
            <w:t>/</w:t>
          </w:r>
          <w:r w:rsidR="0073696E">
            <w:t>0</w:t>
          </w:r>
          <w:r w:rsidR="00464502">
            <w:t>3</w:t>
          </w:r>
          <w:r w:rsidR="00FA2A89" w:rsidRPr="00D56F0E">
            <w:t>/</w:t>
          </w:r>
          <w:r w:rsidR="0073696E">
            <w:t>202</w:t>
          </w:r>
          <w:r w:rsidR="000E053B">
            <w:t>6</w:t>
          </w:r>
        </w:sdtContent>
      </w:sdt>
      <w:bookmarkEnd w:id="1"/>
    </w:p>
    <w:p w14:paraId="1BC9D4F5" w14:textId="77777777" w:rsidR="00692C28" w:rsidRDefault="00692C28" w:rsidP="00692C28">
      <w:pPr>
        <w:pStyle w:val="ListNumber2"/>
        <w:numPr>
          <w:ilvl w:val="0"/>
          <w:numId w:val="0"/>
        </w:numPr>
        <w:spacing w:before="120" w:after="120" w:line="276" w:lineRule="auto"/>
      </w:pPr>
    </w:p>
    <w:p w14:paraId="2715024E" w14:textId="7607941B" w:rsidR="000507DE" w:rsidRPr="00692C28" w:rsidRDefault="00E85A97" w:rsidP="005A6E67">
      <w:pPr>
        <w:pStyle w:val="ListNumber2"/>
        <w:numPr>
          <w:ilvl w:val="0"/>
          <w:numId w:val="0"/>
        </w:numPr>
        <w:spacing w:before="120" w:after="120"/>
      </w:pPr>
      <w:r w:rsidRPr="00692C28">
        <w:t xml:space="preserve">Under section 96 of the </w:t>
      </w:r>
      <w:r w:rsidR="00181976" w:rsidRPr="00692C28">
        <w:t>Offshore Petroleum and Greenhouse Gas Storage (</w:t>
      </w:r>
      <w:r w:rsidRPr="00692C28">
        <w:t>Resource Management and Administration</w:t>
      </w:r>
      <w:r w:rsidR="00181976" w:rsidRPr="00692C28">
        <w:t>)</w:t>
      </w:r>
      <w:r w:rsidRPr="00692C28">
        <w:t xml:space="preserve"> Regulations 2025 (RMA Regulations)</w:t>
      </w:r>
      <w:r w:rsidR="005B235A" w:rsidRPr="00692C28">
        <w:t>,</w:t>
      </w:r>
      <w:r w:rsidRPr="00692C28">
        <w:t xml:space="preserve"> i</w:t>
      </w:r>
      <w:r w:rsidR="007033E1" w:rsidRPr="00692C28">
        <w:t xml:space="preserve">f there is a well operations management plan </w:t>
      </w:r>
      <w:r w:rsidR="000507DE" w:rsidRPr="00692C28">
        <w:t xml:space="preserve">(WOMP) </w:t>
      </w:r>
      <w:r w:rsidR="007033E1" w:rsidRPr="00692C28">
        <w:t>that is in force for a well in the title area at the end of any of the following periods</w:t>
      </w:r>
      <w:r w:rsidRPr="00692C28">
        <w:t xml:space="preserve">, a titleholder must submit </w:t>
      </w:r>
      <w:r w:rsidR="00BE0D34" w:rsidRPr="00692C28">
        <w:t>an</w:t>
      </w:r>
      <w:r w:rsidRPr="00692C28">
        <w:t xml:space="preserve"> annual well integrity report for</w:t>
      </w:r>
      <w:r w:rsidR="007033E1" w:rsidRPr="00692C28">
        <w:t xml:space="preserve">: </w:t>
      </w:r>
    </w:p>
    <w:p w14:paraId="6EFA3CC6" w14:textId="5903DFFE" w:rsidR="000507DE" w:rsidRPr="00692C28" w:rsidRDefault="007033E1" w:rsidP="005A6E67">
      <w:pPr>
        <w:pStyle w:val="ListNumber2"/>
        <w:spacing w:before="120" w:after="120"/>
      </w:pPr>
      <w:r w:rsidRPr="00692C28">
        <w:t xml:space="preserve">the period of 12 months beginning on the day that NOPSEMA accepted the </w:t>
      </w:r>
      <w:r w:rsidR="00CA4577" w:rsidRPr="00692C28">
        <w:t>WOMP</w:t>
      </w:r>
      <w:r w:rsidRPr="00692C28">
        <w:t xml:space="preserve"> under section </w:t>
      </w:r>
      <w:r w:rsidR="000A090E" w:rsidRPr="00692C28">
        <w:t>79</w:t>
      </w:r>
      <w:r w:rsidR="00CA4577" w:rsidRPr="00692C28">
        <w:t xml:space="preserve"> of the RMA Regulations</w:t>
      </w:r>
    </w:p>
    <w:p w14:paraId="5A715E5D" w14:textId="228FEC58" w:rsidR="0067397B" w:rsidRPr="00692C28" w:rsidRDefault="007033E1" w:rsidP="005A6E67">
      <w:pPr>
        <w:pStyle w:val="ListNumber2"/>
        <w:spacing w:before="120" w:after="120"/>
      </w:pPr>
      <w:r w:rsidRPr="00692C28">
        <w:t xml:space="preserve">each subsequent period of 12 </w:t>
      </w:r>
      <w:r w:rsidR="000A090E" w:rsidRPr="00692C28">
        <w:t>months.</w:t>
      </w:r>
    </w:p>
    <w:p w14:paraId="6631F8BE" w14:textId="5D6610A4" w:rsidR="007033E1" w:rsidRDefault="00BE3DF8" w:rsidP="005A6E67">
      <w:pPr>
        <w:pStyle w:val="ListNumber2"/>
        <w:numPr>
          <w:ilvl w:val="0"/>
          <w:numId w:val="0"/>
        </w:numPr>
        <w:spacing w:before="120" w:after="120"/>
      </w:pPr>
      <w:r>
        <w:t>T</w:t>
      </w:r>
      <w:r w:rsidRPr="007033E1">
        <w:t xml:space="preserve">he </w:t>
      </w:r>
      <w:r w:rsidR="00E85A97">
        <w:t xml:space="preserve">report </w:t>
      </w:r>
      <w:r w:rsidR="007033E1" w:rsidRPr="007033E1">
        <w:t xml:space="preserve">must </w:t>
      </w:r>
      <w:r w:rsidR="00E85A97">
        <w:t xml:space="preserve">be </w:t>
      </w:r>
      <w:r w:rsidR="007033E1" w:rsidRPr="007033E1">
        <w:t>submit</w:t>
      </w:r>
      <w:r w:rsidR="00E85A97">
        <w:t xml:space="preserve">ted </w:t>
      </w:r>
      <w:r w:rsidR="007033E1" w:rsidRPr="007033E1">
        <w:t>within 14 days after the end of the period</w:t>
      </w:r>
      <w:r w:rsidR="00836D1C">
        <w:t>.</w:t>
      </w:r>
    </w:p>
    <w:p w14:paraId="3E9C6C25" w14:textId="56987799" w:rsidR="00E85A97" w:rsidRPr="00E85A97" w:rsidRDefault="00E85A97" w:rsidP="005A6E67">
      <w:pPr>
        <w:pStyle w:val="ListNumber2"/>
        <w:numPr>
          <w:ilvl w:val="0"/>
          <w:numId w:val="0"/>
        </w:numPr>
        <w:spacing w:before="120" w:after="120"/>
      </w:pPr>
      <w:r>
        <w:t>To assist title holder</w:t>
      </w:r>
      <w:r w:rsidR="00674B3F">
        <w:t>s</w:t>
      </w:r>
      <w:r>
        <w:t xml:space="preserve"> in meeting this </w:t>
      </w:r>
      <w:r w:rsidR="006F151D">
        <w:t>obligation NOPSEMA ha</w:t>
      </w:r>
      <w:r w:rsidR="00674B3F">
        <w:t>s</w:t>
      </w:r>
      <w:r w:rsidR="006F151D">
        <w:t xml:space="preserve"> prepared the following report form. </w:t>
      </w:r>
      <w:r w:rsidRPr="006F151D">
        <w:t>NOPSEMA has aligned the content of the Annual W</w:t>
      </w:r>
      <w:r w:rsidR="00CA4577">
        <w:t>ell Integrity</w:t>
      </w:r>
      <w:r w:rsidRPr="006F151D">
        <w:t xml:space="preserve"> Report with the requirements of the </w:t>
      </w:r>
      <w:r w:rsidR="00674B3F">
        <w:t>RMA R</w:t>
      </w:r>
      <w:r w:rsidRPr="006F151D">
        <w:t xml:space="preserve">egulations. In the future NOPSEMA will digitise information in this template, and draw on information in NOPSEMA’s records, to assist titleholders with making </w:t>
      </w:r>
      <w:r w:rsidR="00674B3F">
        <w:t>future reports</w:t>
      </w:r>
      <w:r w:rsidRPr="006F151D">
        <w:t>. Titleholders are encouraged to consider how they can align their internal processes with the new regulatory reporting requirements to reduce reporting duplication</w:t>
      </w:r>
      <w:r w:rsidRPr="00E85A97">
        <w:t xml:space="preserve"> and effort.</w:t>
      </w:r>
    </w:p>
    <w:p w14:paraId="2ABD3166" w14:textId="605E6BED" w:rsidR="00DF232F" w:rsidRDefault="00692C28" w:rsidP="005A6E67">
      <w:pPr>
        <w:pStyle w:val="ListNumber2"/>
        <w:numPr>
          <w:ilvl w:val="0"/>
          <w:numId w:val="0"/>
        </w:numPr>
        <w:spacing w:before="120" w:after="120"/>
      </w:pPr>
      <w:r>
        <w:t>S</w:t>
      </w:r>
      <w:r w:rsidR="00DF232F">
        <w:t>ubmissions should be sent to</w:t>
      </w:r>
      <w:r w:rsidR="00DF232F" w:rsidRPr="00692C28">
        <w:t xml:space="preserve"> </w:t>
      </w:r>
      <w:hyperlink r:id="rId11" w:history="1">
        <w:r w:rsidR="00DF232F" w:rsidRPr="00692C28">
          <w:rPr>
            <w:b/>
          </w:rPr>
          <w:t>submissions@nopsema.gov.au</w:t>
        </w:r>
      </w:hyperlink>
      <w:r w:rsidR="00DF232F">
        <w:t xml:space="preserve">. </w:t>
      </w:r>
      <w:r>
        <w:t xml:space="preserve">While </w:t>
      </w:r>
      <w:r w:rsidR="00DF232F">
        <w:t>the provided</w:t>
      </w:r>
      <w:r w:rsidR="00F00104">
        <w:t xml:space="preserve"> </w:t>
      </w:r>
      <w:r>
        <w:t>W</w:t>
      </w:r>
      <w:r w:rsidR="00F00104">
        <w:t>ord</w:t>
      </w:r>
      <w:r w:rsidR="00DF232F">
        <w:t xml:space="preserve"> form </w:t>
      </w:r>
      <w:r>
        <w:t xml:space="preserve">is preferred, </w:t>
      </w:r>
      <w:r w:rsidR="00DF232F">
        <w:t xml:space="preserve">other submission formats </w:t>
      </w:r>
      <w:r w:rsidR="00F00104">
        <w:t xml:space="preserve">such as </w:t>
      </w:r>
      <w:r w:rsidR="00BE3DF8">
        <w:t xml:space="preserve">Excel </w:t>
      </w:r>
      <w:r w:rsidR="00F00104">
        <w:t>will be accepted.</w:t>
      </w:r>
    </w:p>
    <w:p w14:paraId="14A9C65C" w14:textId="13A0A577" w:rsidR="00194489" w:rsidRDefault="00326146" w:rsidP="005A6E67">
      <w:pPr>
        <w:pStyle w:val="ListNumber2"/>
        <w:numPr>
          <w:ilvl w:val="0"/>
          <w:numId w:val="0"/>
        </w:numPr>
        <w:spacing w:before="120" w:after="120"/>
      </w:pPr>
      <w:r>
        <w:t xml:space="preserve">A separate report is required to be submitted for each </w:t>
      </w:r>
      <w:r w:rsidR="00BE3DF8">
        <w:t>in-</w:t>
      </w:r>
      <w:r w:rsidR="00D747E3">
        <w:t xml:space="preserve">force </w:t>
      </w:r>
      <w:r>
        <w:t>WOMP</w:t>
      </w:r>
      <w:r w:rsidR="006F151D">
        <w:t xml:space="preserve"> </w:t>
      </w:r>
      <w:r w:rsidR="00D747E3">
        <w:t xml:space="preserve">during </w:t>
      </w:r>
      <w:r w:rsidR="006F151D">
        <w:t>all stage</w:t>
      </w:r>
      <w:r w:rsidR="00674B3F">
        <w:t>s</w:t>
      </w:r>
      <w:r w:rsidR="006F151D">
        <w:t xml:space="preserve"> of the lifecycle</w:t>
      </w:r>
      <w:r w:rsidR="00DB5931">
        <w:t>.</w:t>
      </w:r>
    </w:p>
    <w:p w14:paraId="6AA84D7E" w14:textId="3AEEA36F" w:rsidR="00E746CE" w:rsidRPr="00194489" w:rsidRDefault="00194489" w:rsidP="00194489">
      <w:pPr>
        <w:pStyle w:val="Heading1NoNumber"/>
        <w:rPr>
          <w:rFonts w:eastAsia="Cambria"/>
        </w:rPr>
      </w:pPr>
      <w:r w:rsidRPr="00194489">
        <w:rPr>
          <w:rFonts w:eastAsia="Cambria"/>
        </w:rPr>
        <w:t>Part</w:t>
      </w:r>
      <w:r>
        <w:rPr>
          <w:rFonts w:eastAsia="Cambria"/>
        </w:rPr>
        <w:t xml:space="preserve"> 1 – WOMP and Contact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ED5D00" w:rsidRPr="00CA4577" w14:paraId="4E354B52" w14:textId="77777777" w:rsidTr="00EE0DC0">
        <w:trPr>
          <w:cantSplit/>
        </w:trPr>
        <w:tc>
          <w:tcPr>
            <w:tcW w:w="3261" w:type="dxa"/>
            <w:shd w:val="clear" w:color="auto" w:fill="E0E0E0"/>
          </w:tcPr>
          <w:p w14:paraId="1FDE17D7" w14:textId="02CB21DF" w:rsidR="00ED5D00" w:rsidRPr="00CA4577" w:rsidRDefault="00F31AB3" w:rsidP="00181976">
            <w:pPr>
              <w:autoSpaceDE w:val="0"/>
              <w:autoSpaceDN w:val="0"/>
              <w:adjustRightInd w:val="0"/>
              <w:spacing w:before="60" w:after="60" w:line="240" w:lineRule="auto"/>
              <w:rPr>
                <w:b/>
              </w:rPr>
            </w:pPr>
            <w:r w:rsidRPr="00CA4577">
              <w:rPr>
                <w:b/>
              </w:rPr>
              <w:t>Titleholder name</w:t>
            </w:r>
          </w:p>
        </w:tc>
        <w:tc>
          <w:tcPr>
            <w:tcW w:w="6520" w:type="dxa"/>
          </w:tcPr>
          <w:p w14:paraId="26455E09" w14:textId="77777777" w:rsidR="00ED5D00" w:rsidRPr="00181976" w:rsidRDefault="00ED5D00" w:rsidP="00181976">
            <w:pPr>
              <w:autoSpaceDE w:val="0"/>
              <w:autoSpaceDN w:val="0"/>
              <w:adjustRightInd w:val="0"/>
              <w:spacing w:before="60" w:after="60" w:line="240" w:lineRule="auto"/>
              <w:rPr>
                <w:rFonts w:ascii="Calibri" w:eastAsia="Cambria" w:hAnsi="Calibri" w:cs="Calibri"/>
                <w:color w:val="000000"/>
                <w:kern w:val="0"/>
                <w:sz w:val="22"/>
                <w:szCs w:val="22"/>
                <w14:ligatures w14:val="none"/>
              </w:rPr>
            </w:pPr>
          </w:p>
        </w:tc>
      </w:tr>
      <w:tr w:rsidR="00ED5D00" w:rsidRPr="00CA4577" w14:paraId="6E1033E9" w14:textId="77777777" w:rsidTr="00EE0DC0">
        <w:trPr>
          <w:cantSplit/>
        </w:trPr>
        <w:tc>
          <w:tcPr>
            <w:tcW w:w="3261" w:type="dxa"/>
            <w:shd w:val="clear" w:color="auto" w:fill="E0E0E0"/>
          </w:tcPr>
          <w:p w14:paraId="6D9770A3" w14:textId="5CECD957" w:rsidR="00ED5D00" w:rsidRPr="00CA4577" w:rsidRDefault="00F31AB3" w:rsidP="00181976">
            <w:pPr>
              <w:spacing w:before="60" w:after="60" w:line="240" w:lineRule="auto"/>
              <w:rPr>
                <w:b/>
              </w:rPr>
            </w:pPr>
            <w:r w:rsidRPr="00CA4577">
              <w:rPr>
                <w:b/>
              </w:rPr>
              <w:t>Title of WOMP</w:t>
            </w:r>
          </w:p>
        </w:tc>
        <w:tc>
          <w:tcPr>
            <w:tcW w:w="6520" w:type="dxa"/>
          </w:tcPr>
          <w:p w14:paraId="65C913F9" w14:textId="35E8363F" w:rsidR="00ED5D00" w:rsidRPr="00181976" w:rsidRDefault="00ED5D00" w:rsidP="00181976">
            <w:pPr>
              <w:spacing w:before="60" w:after="60" w:line="240" w:lineRule="auto"/>
              <w:rPr>
                <w:rFonts w:ascii="Calibri" w:eastAsia="Cambria" w:hAnsi="Calibri" w:cs="Calibri"/>
                <w:color w:val="000000"/>
                <w:kern w:val="0"/>
                <w:sz w:val="22"/>
                <w:szCs w:val="22"/>
                <w14:ligatures w14:val="none"/>
              </w:rPr>
            </w:pPr>
          </w:p>
        </w:tc>
      </w:tr>
      <w:tr w:rsidR="00F92230" w:rsidRPr="00CA4577" w14:paraId="085707BB" w14:textId="77777777" w:rsidTr="00EE0DC0">
        <w:trPr>
          <w:cantSplit/>
        </w:trPr>
        <w:tc>
          <w:tcPr>
            <w:tcW w:w="3261" w:type="dxa"/>
            <w:shd w:val="clear" w:color="auto" w:fill="E0E0E0"/>
          </w:tcPr>
          <w:p w14:paraId="189138F2" w14:textId="74D75262" w:rsidR="00F92230" w:rsidRPr="00CA4577" w:rsidRDefault="00F92230" w:rsidP="00181976">
            <w:pPr>
              <w:spacing w:before="60" w:after="60" w:line="240" w:lineRule="auto"/>
              <w:rPr>
                <w:b/>
              </w:rPr>
            </w:pPr>
            <w:r w:rsidRPr="00CA4577">
              <w:rPr>
                <w:b/>
              </w:rPr>
              <w:t>WOMP anniversary date</w:t>
            </w:r>
          </w:p>
        </w:tc>
        <w:sdt>
          <w:sdtPr>
            <w:rPr>
              <w:rFonts w:ascii="Calibri" w:eastAsia="Cambria" w:hAnsi="Calibri" w:cs="Calibri"/>
              <w:color w:val="000000"/>
              <w:kern w:val="0"/>
              <w:sz w:val="22"/>
              <w:szCs w:val="22"/>
              <w14:ligatures w14:val="none"/>
            </w:rPr>
            <w:id w:val="-593007195"/>
            <w:placeholder>
              <w:docPart w:val="943A05A8123F4164A2AEACD16BED8DB2"/>
            </w:placeholder>
            <w:showingPlcHdr/>
          </w:sdtPr>
          <w:sdtContent>
            <w:tc>
              <w:tcPr>
                <w:tcW w:w="6520" w:type="dxa"/>
              </w:tcPr>
              <w:p w14:paraId="16424B7F" w14:textId="3F2CD33D" w:rsidR="00F92230" w:rsidRPr="00181976" w:rsidRDefault="00EE0DC0" w:rsidP="00181976">
                <w:pPr>
                  <w:spacing w:before="60" w:after="60" w:line="240" w:lineRule="auto"/>
                  <w:rPr>
                    <w:rFonts w:ascii="Calibri" w:eastAsia="Cambria" w:hAnsi="Calibri" w:cs="Calibri"/>
                    <w:color w:val="000000"/>
                    <w:kern w:val="0"/>
                    <w:sz w:val="22"/>
                    <w:szCs w:val="22"/>
                    <w14:ligatures w14:val="none"/>
                  </w:rPr>
                </w:pPr>
                <w:r w:rsidRPr="00EE0DC0">
                  <w:rPr>
                    <w:rStyle w:val="PlaceholderText"/>
                    <w:color w:val="F58220" w:themeColor="accent1"/>
                  </w:rPr>
                  <w:t>Enter date</w:t>
                </w:r>
              </w:p>
            </w:tc>
          </w:sdtContent>
        </w:sdt>
      </w:tr>
      <w:tr w:rsidR="00F31AB3" w:rsidRPr="00CA4577" w14:paraId="4F5DAFD6" w14:textId="77777777" w:rsidTr="00EE0DC0">
        <w:trPr>
          <w:cantSplit/>
        </w:trPr>
        <w:tc>
          <w:tcPr>
            <w:tcW w:w="3261" w:type="dxa"/>
            <w:shd w:val="clear" w:color="auto" w:fill="E0E0E0"/>
            <w:vAlign w:val="center"/>
          </w:tcPr>
          <w:p w14:paraId="7EA46687" w14:textId="1FAD6B39" w:rsidR="00F31AB3" w:rsidRPr="00CA4577" w:rsidRDefault="00F31AB3" w:rsidP="00181976">
            <w:pPr>
              <w:autoSpaceDE w:val="0"/>
              <w:autoSpaceDN w:val="0"/>
              <w:adjustRightInd w:val="0"/>
              <w:spacing w:before="60" w:after="60" w:line="240" w:lineRule="auto"/>
              <w:rPr>
                <w:b/>
              </w:rPr>
            </w:pPr>
            <w:r w:rsidRPr="00CA4577">
              <w:rPr>
                <w:b/>
              </w:rPr>
              <w:t>Report submission date</w:t>
            </w:r>
          </w:p>
        </w:tc>
        <w:sdt>
          <w:sdtPr>
            <w:rPr>
              <w:rFonts w:ascii="Calibri" w:eastAsia="Cambria" w:hAnsi="Calibri" w:cs="Calibri"/>
              <w:sz w:val="22"/>
              <w:szCs w:val="22"/>
            </w:rPr>
            <w:id w:val="1267189569"/>
            <w:placeholder>
              <w:docPart w:val="C76C9F918D244974882BD7925E42D104"/>
            </w:placeholder>
            <w:showingPlcHdr/>
          </w:sdtPr>
          <w:sdtContent>
            <w:tc>
              <w:tcPr>
                <w:tcW w:w="6520" w:type="dxa"/>
              </w:tcPr>
              <w:p w14:paraId="03FE5709" w14:textId="576E306B" w:rsidR="00181976" w:rsidRPr="00181976" w:rsidRDefault="00EE0DC0" w:rsidP="00EE0DC0">
                <w:pPr>
                  <w:tabs>
                    <w:tab w:val="left" w:pos="1620"/>
                  </w:tabs>
                  <w:spacing w:before="60" w:after="60" w:line="240" w:lineRule="auto"/>
                  <w:rPr>
                    <w:rFonts w:ascii="Calibri" w:eastAsia="Cambria" w:hAnsi="Calibri" w:cs="Calibri"/>
                    <w:sz w:val="22"/>
                    <w:szCs w:val="22"/>
                  </w:rPr>
                </w:pPr>
                <w:r w:rsidRPr="00EE0DC0">
                  <w:rPr>
                    <w:rStyle w:val="PlaceholderText"/>
                    <w:color w:val="F58220" w:themeColor="accent1"/>
                  </w:rPr>
                  <w:t>Enter date</w:t>
                </w:r>
              </w:p>
            </w:tc>
          </w:sdtContent>
        </w:sdt>
      </w:tr>
      <w:tr w:rsidR="00ED5D00" w:rsidRPr="00CA4577" w14:paraId="28AD903B" w14:textId="77777777" w:rsidTr="00EE0DC0">
        <w:trPr>
          <w:cantSplit/>
        </w:trPr>
        <w:tc>
          <w:tcPr>
            <w:tcW w:w="3261" w:type="dxa"/>
            <w:shd w:val="clear" w:color="auto" w:fill="E0E0E0"/>
          </w:tcPr>
          <w:p w14:paraId="582F8E17" w14:textId="5AF72F9D" w:rsidR="00ED5D00" w:rsidRPr="00CA4577" w:rsidRDefault="00F31AB3" w:rsidP="00181976">
            <w:pPr>
              <w:autoSpaceDE w:val="0"/>
              <w:autoSpaceDN w:val="0"/>
              <w:adjustRightInd w:val="0"/>
              <w:spacing w:before="60" w:after="60" w:line="240" w:lineRule="auto"/>
              <w:rPr>
                <w:b/>
              </w:rPr>
            </w:pPr>
            <w:r w:rsidRPr="00CA4577">
              <w:rPr>
                <w:b/>
              </w:rPr>
              <w:t>Report period</w:t>
            </w:r>
          </w:p>
        </w:tc>
        <w:tc>
          <w:tcPr>
            <w:tcW w:w="6520" w:type="dxa"/>
          </w:tcPr>
          <w:p w14:paraId="336AF108" w14:textId="77777777" w:rsidR="00181976" w:rsidRPr="00181976" w:rsidRDefault="00181976" w:rsidP="00EE0DC0">
            <w:pPr>
              <w:spacing w:before="60" w:after="60" w:line="240" w:lineRule="auto"/>
              <w:rPr>
                <w:rFonts w:ascii="Calibri" w:eastAsia="Cambria" w:hAnsi="Calibri" w:cs="Calibri"/>
                <w:sz w:val="22"/>
                <w:szCs w:val="22"/>
              </w:rPr>
            </w:pPr>
          </w:p>
        </w:tc>
      </w:tr>
      <w:tr w:rsidR="00F31AB3" w:rsidRPr="00CA4577" w14:paraId="3675D2CF" w14:textId="77777777" w:rsidTr="00EE0DC0">
        <w:trPr>
          <w:cantSplit/>
        </w:trPr>
        <w:tc>
          <w:tcPr>
            <w:tcW w:w="3261" w:type="dxa"/>
            <w:shd w:val="clear" w:color="auto" w:fill="E0E0E0"/>
          </w:tcPr>
          <w:p w14:paraId="24BF0F66" w14:textId="40425BA8" w:rsidR="00E0160C" w:rsidRPr="00CA4577" w:rsidRDefault="00F31AB3" w:rsidP="00181976">
            <w:pPr>
              <w:autoSpaceDE w:val="0"/>
              <w:autoSpaceDN w:val="0"/>
              <w:adjustRightInd w:val="0"/>
              <w:spacing w:before="60" w:after="60" w:line="240" w:lineRule="auto"/>
              <w:rPr>
                <w:b/>
              </w:rPr>
            </w:pPr>
            <w:r w:rsidRPr="00CA4577">
              <w:rPr>
                <w:b/>
              </w:rPr>
              <w:t>Contact person</w:t>
            </w:r>
            <w:r w:rsidR="00181976">
              <w:rPr>
                <w:b/>
              </w:rPr>
              <w:t xml:space="preserve"> </w:t>
            </w:r>
            <w:r w:rsidR="00181976" w:rsidRPr="00181976">
              <w:rPr>
                <w:b/>
              </w:rPr>
              <w:t>f</w:t>
            </w:r>
            <w:r w:rsidR="00E0160C" w:rsidRPr="00181976">
              <w:rPr>
                <w:b/>
              </w:rPr>
              <w:t>or queries regarding this report</w:t>
            </w:r>
          </w:p>
        </w:tc>
        <w:tc>
          <w:tcPr>
            <w:tcW w:w="6520" w:type="dxa"/>
          </w:tcPr>
          <w:p w14:paraId="50BE7AB2" w14:textId="77777777" w:rsidR="00181976" w:rsidRPr="00181976" w:rsidRDefault="00181976" w:rsidP="00EE0DC0">
            <w:pPr>
              <w:spacing w:before="60" w:after="60" w:line="240" w:lineRule="auto"/>
              <w:rPr>
                <w:rFonts w:ascii="Calibri" w:eastAsia="Cambria" w:hAnsi="Calibri" w:cs="Calibri"/>
                <w:sz w:val="22"/>
                <w:szCs w:val="22"/>
              </w:rPr>
            </w:pPr>
          </w:p>
        </w:tc>
      </w:tr>
      <w:tr w:rsidR="00F31AB3" w:rsidRPr="00CA4577" w14:paraId="395D860C" w14:textId="77777777" w:rsidTr="00EE0DC0">
        <w:trPr>
          <w:cantSplit/>
        </w:trPr>
        <w:tc>
          <w:tcPr>
            <w:tcW w:w="3261" w:type="dxa"/>
            <w:shd w:val="clear" w:color="auto" w:fill="E0E0E0"/>
          </w:tcPr>
          <w:p w14:paraId="28073CAC" w14:textId="63AF993F" w:rsidR="00F31AB3" w:rsidRPr="00CA4577" w:rsidRDefault="00F31AB3" w:rsidP="00181976">
            <w:pPr>
              <w:autoSpaceDE w:val="0"/>
              <w:autoSpaceDN w:val="0"/>
              <w:adjustRightInd w:val="0"/>
              <w:spacing w:before="60" w:after="60" w:line="240" w:lineRule="auto"/>
              <w:rPr>
                <w:b/>
              </w:rPr>
            </w:pPr>
            <w:r w:rsidRPr="00CA4577">
              <w:rPr>
                <w:b/>
              </w:rPr>
              <w:t>Contact email</w:t>
            </w:r>
          </w:p>
        </w:tc>
        <w:tc>
          <w:tcPr>
            <w:tcW w:w="6520" w:type="dxa"/>
          </w:tcPr>
          <w:p w14:paraId="38AF5505" w14:textId="77777777" w:rsidR="00181976" w:rsidRPr="00181976" w:rsidRDefault="00181976" w:rsidP="00EE0DC0">
            <w:pPr>
              <w:spacing w:before="60" w:after="60" w:line="240" w:lineRule="auto"/>
              <w:rPr>
                <w:rFonts w:ascii="Calibri" w:eastAsia="Cambria" w:hAnsi="Calibri" w:cs="Calibri"/>
                <w:sz w:val="22"/>
                <w:szCs w:val="22"/>
              </w:rPr>
            </w:pPr>
          </w:p>
        </w:tc>
      </w:tr>
      <w:tr w:rsidR="00F31AB3" w:rsidRPr="00CA4577" w14:paraId="51A4EAAD" w14:textId="77777777" w:rsidTr="00EE0DC0">
        <w:trPr>
          <w:cantSplit/>
        </w:trPr>
        <w:tc>
          <w:tcPr>
            <w:tcW w:w="3261" w:type="dxa"/>
            <w:shd w:val="clear" w:color="auto" w:fill="E0E0E0"/>
          </w:tcPr>
          <w:p w14:paraId="54E31959" w14:textId="048709DB" w:rsidR="00F31AB3" w:rsidRPr="00CA4577" w:rsidRDefault="00F31AB3" w:rsidP="00181976">
            <w:pPr>
              <w:autoSpaceDE w:val="0"/>
              <w:autoSpaceDN w:val="0"/>
              <w:adjustRightInd w:val="0"/>
              <w:spacing w:before="60" w:after="60" w:line="240" w:lineRule="auto"/>
              <w:rPr>
                <w:b/>
              </w:rPr>
            </w:pPr>
            <w:r w:rsidRPr="00CA4577">
              <w:rPr>
                <w:b/>
              </w:rPr>
              <w:t>Contact phone</w:t>
            </w:r>
          </w:p>
        </w:tc>
        <w:tc>
          <w:tcPr>
            <w:tcW w:w="6520" w:type="dxa"/>
          </w:tcPr>
          <w:p w14:paraId="275060F9" w14:textId="77777777" w:rsidR="00181976" w:rsidRPr="00181976" w:rsidRDefault="00181976" w:rsidP="00EE0DC0">
            <w:pPr>
              <w:spacing w:before="60" w:after="60" w:line="240" w:lineRule="auto"/>
              <w:rPr>
                <w:rFonts w:ascii="Calibri" w:eastAsia="Cambria" w:hAnsi="Calibri" w:cs="Calibri"/>
                <w:sz w:val="22"/>
                <w:szCs w:val="22"/>
              </w:rPr>
            </w:pPr>
          </w:p>
        </w:tc>
      </w:tr>
    </w:tbl>
    <w:p w14:paraId="6AAADA5C" w14:textId="77777777" w:rsidR="00E746CE" w:rsidRPr="00CA4577" w:rsidRDefault="00E746CE" w:rsidP="009D1D6B">
      <w:pPr>
        <w:pStyle w:val="Dateref"/>
        <w:rPr>
          <w:rFonts w:ascii="Calibri" w:eastAsia="Cambria" w:hAnsi="Calibri" w:cs="Calibri"/>
          <w:b/>
          <w:color w:val="000000"/>
          <w:kern w:val="0"/>
          <w:sz w:val="22"/>
          <w:szCs w:val="22"/>
          <w14:ligatures w14:val="none"/>
        </w:rPr>
      </w:pPr>
    </w:p>
    <w:p w14:paraId="4B3CC6C2" w14:textId="2BF935CE" w:rsidR="007A0A1F" w:rsidRPr="00194489" w:rsidRDefault="007A0A1F" w:rsidP="00674B3F">
      <w:pPr>
        <w:pStyle w:val="Heading1NoNumber"/>
        <w:rPr>
          <w:rFonts w:eastAsia="Cambria"/>
        </w:rPr>
      </w:pPr>
      <w:r w:rsidRPr="00194489">
        <w:rPr>
          <w:rFonts w:eastAsia="Cambria"/>
        </w:rPr>
        <w:lastRenderedPageBreak/>
        <w:t xml:space="preserve">Part </w:t>
      </w:r>
      <w:r w:rsidR="009658AD">
        <w:rPr>
          <w:rFonts w:eastAsia="Cambria"/>
        </w:rPr>
        <w:t>2</w:t>
      </w:r>
      <w:r w:rsidRPr="00194489">
        <w:rPr>
          <w:rFonts w:eastAsia="Cambria"/>
        </w:rPr>
        <w:t xml:space="preserve"> – </w:t>
      </w:r>
      <w:r w:rsidR="009658AD">
        <w:rPr>
          <w:rFonts w:eastAsia="Cambria"/>
        </w:rPr>
        <w:t xml:space="preserve">Well </w:t>
      </w:r>
      <w:r w:rsidR="00404EDB">
        <w:rPr>
          <w:rFonts w:eastAsia="Cambria"/>
        </w:rPr>
        <w:t>Specific Report Requirements</w:t>
      </w:r>
    </w:p>
    <w:p w14:paraId="675E9966" w14:textId="3972FB5B" w:rsidR="00716D13" w:rsidRPr="00692C28" w:rsidRDefault="00716D13" w:rsidP="005A6E67">
      <w:pPr>
        <w:autoSpaceDE w:val="0"/>
        <w:autoSpaceDN w:val="0"/>
        <w:adjustRightInd w:val="0"/>
        <w:spacing w:after="120" w:line="285" w:lineRule="exact"/>
        <w:ind w:left="40" w:right="-20" w:hanging="40"/>
        <w:rPr>
          <w:sz w:val="22"/>
        </w:rPr>
      </w:pPr>
      <w:r w:rsidRPr="00692C28">
        <w:rPr>
          <w:sz w:val="22"/>
        </w:rPr>
        <w:t>Information is to be provided for the reporting period for each well.</w:t>
      </w:r>
    </w:p>
    <w:p w14:paraId="3F106855" w14:textId="78ABEA62" w:rsidR="00716D13" w:rsidRPr="00692C28" w:rsidRDefault="00716D13" w:rsidP="005A6E67">
      <w:pPr>
        <w:spacing w:after="120"/>
        <w:rPr>
          <w:sz w:val="22"/>
        </w:rPr>
      </w:pPr>
      <w:r w:rsidRPr="00692C28">
        <w:rPr>
          <w:sz w:val="22"/>
        </w:rPr>
        <w:t>If more than one well, copy and insert this table for each additional well</w:t>
      </w:r>
      <w:r w:rsidR="002049EF" w:rsidRPr="00692C28">
        <w:rPr>
          <w:sz w:val="22"/>
        </w:rPr>
        <w:t xml:space="preserve"> associated with the WOMP</w:t>
      </w:r>
      <w:r w:rsidRPr="00692C28">
        <w:rPr>
          <w:sz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2551"/>
        <w:gridCol w:w="1843"/>
      </w:tblGrid>
      <w:tr w:rsidR="00B77C18" w:rsidRPr="0053203F" w14:paraId="37D1D6BF" w14:textId="77777777" w:rsidTr="00EE0DC0">
        <w:trPr>
          <w:cantSplit/>
          <w:trHeight w:val="454"/>
        </w:trPr>
        <w:tc>
          <w:tcPr>
            <w:tcW w:w="4253" w:type="dxa"/>
            <w:shd w:val="clear" w:color="auto" w:fill="E0E0E0"/>
            <w:vAlign w:val="center"/>
          </w:tcPr>
          <w:p w14:paraId="353F2231" w14:textId="3D3C6775" w:rsidR="00B77C18" w:rsidRPr="00181976" w:rsidRDefault="00AF2CB4" w:rsidP="00181976">
            <w:pPr>
              <w:autoSpaceDE w:val="0"/>
              <w:autoSpaceDN w:val="0"/>
              <w:adjustRightInd w:val="0"/>
              <w:spacing w:before="60" w:after="60" w:line="240" w:lineRule="auto"/>
              <w:ind w:left="462" w:hanging="425"/>
              <w:rPr>
                <w:rFonts w:eastAsia="Cambria" w:cs="Calibri"/>
                <w:b/>
              </w:rPr>
            </w:pPr>
            <w:r>
              <w:rPr>
                <w:b/>
              </w:rPr>
              <w:t>1.</w:t>
            </w:r>
            <w:r>
              <w:rPr>
                <w:b/>
              </w:rPr>
              <w:tab/>
            </w:r>
            <w:r w:rsidR="00DA0D50" w:rsidRPr="00CA4577">
              <w:rPr>
                <w:b/>
              </w:rPr>
              <w:t>Well name</w:t>
            </w:r>
          </w:p>
        </w:tc>
        <w:tc>
          <w:tcPr>
            <w:tcW w:w="5528" w:type="dxa"/>
            <w:gridSpan w:val="3"/>
          </w:tcPr>
          <w:p w14:paraId="520F80ED" w14:textId="77777777" w:rsidR="00B77C18" w:rsidRPr="00EE0DC0" w:rsidRDefault="00B77C18" w:rsidP="00EE0DC0">
            <w:pPr>
              <w:pStyle w:val="ListNumber2"/>
              <w:numPr>
                <w:ilvl w:val="0"/>
                <w:numId w:val="0"/>
              </w:numPr>
              <w:spacing w:before="60" w:after="60" w:line="240" w:lineRule="auto"/>
            </w:pPr>
          </w:p>
        </w:tc>
      </w:tr>
      <w:tr w:rsidR="00B77C18" w14:paraId="52DBFDD2" w14:textId="77777777" w:rsidTr="00EE0DC0">
        <w:trPr>
          <w:cantSplit/>
          <w:trHeight w:val="454"/>
        </w:trPr>
        <w:tc>
          <w:tcPr>
            <w:tcW w:w="4253" w:type="dxa"/>
            <w:shd w:val="clear" w:color="auto" w:fill="E0E0E0"/>
            <w:vAlign w:val="center"/>
          </w:tcPr>
          <w:p w14:paraId="08281E47" w14:textId="7E1769F6" w:rsidR="00B77C18" w:rsidRPr="00C519F1" w:rsidRDefault="00AF2CB4" w:rsidP="00181976">
            <w:pPr>
              <w:autoSpaceDE w:val="0"/>
              <w:autoSpaceDN w:val="0"/>
              <w:adjustRightInd w:val="0"/>
              <w:spacing w:before="60" w:after="60" w:line="240" w:lineRule="auto"/>
              <w:ind w:left="462" w:hanging="425"/>
              <w:rPr>
                <w:rFonts w:eastAsia="Cambria" w:cs="Calibri"/>
                <w:b/>
              </w:rPr>
            </w:pPr>
            <w:r>
              <w:rPr>
                <w:b/>
              </w:rPr>
              <w:t>2.</w:t>
            </w:r>
            <w:r>
              <w:rPr>
                <w:b/>
              </w:rPr>
              <w:tab/>
            </w:r>
            <w:r w:rsidR="00DA0D50" w:rsidRPr="00AF2CB4">
              <w:rPr>
                <w:b/>
              </w:rPr>
              <w:t>Unique well identifier</w:t>
            </w:r>
          </w:p>
        </w:tc>
        <w:tc>
          <w:tcPr>
            <w:tcW w:w="5528" w:type="dxa"/>
            <w:gridSpan w:val="3"/>
          </w:tcPr>
          <w:p w14:paraId="061E48D0" w14:textId="77777777" w:rsidR="00B77C18" w:rsidRPr="00EE0DC0" w:rsidRDefault="00B77C18" w:rsidP="00EE0DC0">
            <w:pPr>
              <w:pStyle w:val="ListNumber2"/>
              <w:numPr>
                <w:ilvl w:val="0"/>
                <w:numId w:val="0"/>
              </w:numPr>
              <w:spacing w:before="60" w:after="60" w:line="240" w:lineRule="auto"/>
            </w:pPr>
          </w:p>
        </w:tc>
      </w:tr>
      <w:tr w:rsidR="00B77C18" w:rsidRPr="0053203F" w14:paraId="098CA5DC" w14:textId="77777777" w:rsidTr="00EE0DC0">
        <w:trPr>
          <w:cantSplit/>
          <w:trHeight w:val="483"/>
        </w:trPr>
        <w:tc>
          <w:tcPr>
            <w:tcW w:w="4253" w:type="dxa"/>
            <w:shd w:val="clear" w:color="auto" w:fill="E0E0E0"/>
            <w:vAlign w:val="center"/>
          </w:tcPr>
          <w:p w14:paraId="317B269B" w14:textId="08A088DF" w:rsidR="00B77C18" w:rsidRPr="00AF2CB4" w:rsidRDefault="00AF2CB4" w:rsidP="00181976">
            <w:pPr>
              <w:autoSpaceDE w:val="0"/>
              <w:autoSpaceDN w:val="0"/>
              <w:adjustRightInd w:val="0"/>
              <w:spacing w:before="60" w:after="60" w:line="240" w:lineRule="auto"/>
              <w:ind w:left="462" w:hanging="425"/>
              <w:rPr>
                <w:b/>
              </w:rPr>
            </w:pPr>
            <w:r>
              <w:rPr>
                <w:b/>
              </w:rPr>
              <w:t>3.</w:t>
            </w:r>
            <w:r>
              <w:rPr>
                <w:b/>
              </w:rPr>
              <w:tab/>
            </w:r>
            <w:r w:rsidR="00520100" w:rsidRPr="00AF2CB4">
              <w:rPr>
                <w:b/>
              </w:rPr>
              <w:t>Well status</w:t>
            </w:r>
          </w:p>
          <w:p w14:paraId="33AF8B52" w14:textId="46E80225" w:rsidR="00DB6F98" w:rsidRPr="004334A3" w:rsidRDefault="00C21D7F" w:rsidP="004334A3">
            <w:pPr>
              <w:pStyle w:val="ListNumber2"/>
              <w:numPr>
                <w:ilvl w:val="0"/>
                <w:numId w:val="0"/>
              </w:numPr>
              <w:spacing w:before="60" w:after="60" w:line="240" w:lineRule="auto"/>
              <w:rPr>
                <w:i/>
              </w:rPr>
            </w:pPr>
            <w:r w:rsidRPr="001027DF">
              <w:rPr>
                <w:i/>
              </w:rPr>
              <w:t>Provide status and date</w:t>
            </w:r>
            <w:r w:rsidR="001046E1" w:rsidRPr="001027DF">
              <w:rPr>
                <w:i/>
              </w:rPr>
              <w:t>s</w:t>
            </w:r>
          </w:p>
          <w:p w14:paraId="5CA54C36" w14:textId="4506E0C8" w:rsidR="004F19D0" w:rsidRPr="004334A3" w:rsidRDefault="004334A3" w:rsidP="004334A3">
            <w:pPr>
              <w:autoSpaceDE w:val="0"/>
              <w:autoSpaceDN w:val="0"/>
              <w:adjustRightInd w:val="0"/>
              <w:spacing w:after="0" w:line="240" w:lineRule="auto"/>
              <w:rPr>
                <w:i/>
              </w:rPr>
            </w:pPr>
            <w:r w:rsidRPr="004334A3">
              <w:rPr>
                <w:rFonts w:eastAsia="Cambria" w:cs="Calibri"/>
                <w:i/>
                <w:sz w:val="16"/>
                <w:szCs w:val="20"/>
              </w:rPr>
              <w:t xml:space="preserve">Note: </w:t>
            </w:r>
            <w:r w:rsidR="004F19D0" w:rsidRPr="004334A3">
              <w:rPr>
                <w:rFonts w:eastAsia="Cambria" w:cs="Calibri"/>
                <w:i/>
                <w:sz w:val="16"/>
                <w:szCs w:val="20"/>
              </w:rPr>
              <w:t xml:space="preserve">See N-04600-IP2117 Well status and surveillance definitions (A1001556) for well </w:t>
            </w:r>
            <w:r w:rsidR="00D267E0" w:rsidRPr="004334A3">
              <w:rPr>
                <w:rFonts w:eastAsia="Cambria" w:cs="Calibri"/>
                <w:i/>
                <w:sz w:val="16"/>
                <w:szCs w:val="20"/>
              </w:rPr>
              <w:t xml:space="preserve">suggested </w:t>
            </w:r>
            <w:r w:rsidR="004F19D0" w:rsidRPr="004334A3">
              <w:rPr>
                <w:rFonts w:eastAsia="Cambria" w:cs="Calibri"/>
                <w:i/>
                <w:sz w:val="16"/>
                <w:szCs w:val="20"/>
              </w:rPr>
              <w:t>status definitions</w:t>
            </w:r>
            <w:r w:rsidR="00181976" w:rsidRPr="004334A3">
              <w:rPr>
                <w:rFonts w:eastAsia="Cambria" w:cs="Calibri"/>
                <w:i/>
                <w:sz w:val="16"/>
                <w:szCs w:val="20"/>
              </w:rPr>
              <w:t>.</w:t>
            </w:r>
          </w:p>
        </w:tc>
        <w:tc>
          <w:tcPr>
            <w:tcW w:w="5528" w:type="dxa"/>
            <w:gridSpan w:val="3"/>
            <w:tcBorders>
              <w:bottom w:val="single" w:sz="4" w:space="0" w:color="auto"/>
            </w:tcBorders>
          </w:tcPr>
          <w:p w14:paraId="4C69952C" w14:textId="77777777" w:rsidR="00B77C18" w:rsidRPr="00EE0DC0" w:rsidRDefault="00B77C18" w:rsidP="00EE0DC0">
            <w:pPr>
              <w:pStyle w:val="ListNumber2"/>
              <w:numPr>
                <w:ilvl w:val="0"/>
                <w:numId w:val="0"/>
              </w:numPr>
              <w:spacing w:before="60" w:after="60" w:line="240" w:lineRule="auto"/>
            </w:pPr>
          </w:p>
        </w:tc>
      </w:tr>
      <w:tr w:rsidR="006C6E88" w:rsidRPr="0053203F" w14:paraId="0641854D" w14:textId="77777777" w:rsidTr="00EE0DC0">
        <w:trPr>
          <w:cantSplit/>
        </w:trPr>
        <w:tc>
          <w:tcPr>
            <w:tcW w:w="4253" w:type="dxa"/>
            <w:vMerge w:val="restart"/>
            <w:shd w:val="clear" w:color="auto" w:fill="E0E0E0"/>
          </w:tcPr>
          <w:p w14:paraId="51F33C33" w14:textId="024EC390" w:rsidR="006C6E88" w:rsidRPr="00AF2CB4" w:rsidRDefault="00AF2CB4" w:rsidP="00181976">
            <w:pPr>
              <w:autoSpaceDE w:val="0"/>
              <w:autoSpaceDN w:val="0"/>
              <w:adjustRightInd w:val="0"/>
              <w:spacing w:before="60" w:after="60" w:line="240" w:lineRule="auto"/>
              <w:ind w:left="462" w:hanging="425"/>
              <w:rPr>
                <w:b/>
              </w:rPr>
            </w:pPr>
            <w:r>
              <w:rPr>
                <w:b/>
              </w:rPr>
              <w:t>4.</w:t>
            </w:r>
            <w:r>
              <w:rPr>
                <w:b/>
              </w:rPr>
              <w:tab/>
            </w:r>
            <w:r w:rsidR="006C6E88" w:rsidRPr="00AF2CB4">
              <w:rPr>
                <w:b/>
              </w:rPr>
              <w:t>Summary of the well</w:t>
            </w:r>
            <w:r>
              <w:rPr>
                <w:b/>
              </w:rPr>
              <w:t xml:space="preserve"> </w:t>
            </w:r>
            <w:r w:rsidR="006C6E88" w:rsidRPr="00AF2CB4">
              <w:rPr>
                <w:b/>
              </w:rPr>
              <w:t>integrity</w:t>
            </w:r>
            <w:r w:rsidR="00181976">
              <w:rPr>
                <w:b/>
              </w:rPr>
              <w:t xml:space="preserve"> </w:t>
            </w:r>
            <w:r w:rsidR="006C6E88" w:rsidRPr="00AF2CB4">
              <w:rPr>
                <w:b/>
              </w:rPr>
              <w:t>tests conducted and results</w:t>
            </w:r>
          </w:p>
          <w:p w14:paraId="2E9F54BF" w14:textId="77777777" w:rsidR="006C6E88" w:rsidRPr="00CA4577" w:rsidRDefault="006C6E88" w:rsidP="004334A3">
            <w:pPr>
              <w:pStyle w:val="ListNumber2"/>
              <w:numPr>
                <w:ilvl w:val="0"/>
                <w:numId w:val="0"/>
              </w:numPr>
              <w:spacing w:before="60" w:after="60" w:line="240" w:lineRule="auto"/>
              <w:rPr>
                <w:i/>
              </w:rPr>
            </w:pPr>
            <w:r w:rsidRPr="00CA4577">
              <w:rPr>
                <w:i/>
              </w:rPr>
              <w:t>If more than one well integrity test, copy and insert this row for each additional test</w:t>
            </w:r>
            <w:r w:rsidR="00D267E0" w:rsidRPr="00CA4577">
              <w:rPr>
                <w:i/>
              </w:rPr>
              <w:t>.</w:t>
            </w:r>
          </w:p>
          <w:p w14:paraId="73C39979" w14:textId="0EBC5659" w:rsidR="00D267E0" w:rsidRPr="006F151D" w:rsidRDefault="00D267E0" w:rsidP="004334A3">
            <w:pPr>
              <w:pStyle w:val="ListNumber2"/>
              <w:numPr>
                <w:ilvl w:val="0"/>
                <w:numId w:val="0"/>
              </w:numPr>
              <w:spacing w:before="60" w:after="60" w:line="240" w:lineRule="auto"/>
              <w:rPr>
                <w:rFonts w:eastAsia="Cambria" w:cs="Calibri"/>
                <w:b/>
                <w:i/>
              </w:rPr>
            </w:pPr>
            <w:r w:rsidRPr="006F151D">
              <w:rPr>
                <w:i/>
              </w:rPr>
              <w:t>The performance standard document title and number may be quoted rather than itemising each test</w:t>
            </w:r>
            <w:r w:rsidR="00680C34">
              <w:rPr>
                <w:i/>
              </w:rPr>
              <w:t>. R</w:t>
            </w:r>
            <w:r w:rsidRPr="006F151D">
              <w:rPr>
                <w:i/>
              </w:rPr>
              <w:t>eport by exception</w:t>
            </w:r>
            <w:r w:rsidR="00680C34">
              <w:rPr>
                <w:i/>
              </w:rPr>
              <w:t>,</w:t>
            </w:r>
            <w:r w:rsidRPr="006F151D">
              <w:rPr>
                <w:i/>
              </w:rPr>
              <w:t xml:space="preserve"> </w:t>
            </w:r>
            <w:r>
              <w:rPr>
                <w:i/>
              </w:rPr>
              <w:t>items</w:t>
            </w:r>
            <w:r w:rsidR="00326146">
              <w:rPr>
                <w:i/>
              </w:rPr>
              <w:t xml:space="preserve"> in section 6</w:t>
            </w:r>
            <w:r w:rsidRPr="006F151D">
              <w:rPr>
                <w:i/>
              </w:rPr>
              <w:t xml:space="preserve"> that failed to meet the </w:t>
            </w:r>
            <w:r w:rsidRPr="00D267E0">
              <w:rPr>
                <w:i/>
              </w:rPr>
              <w:t>criteria</w:t>
            </w:r>
            <w:r w:rsidRPr="006F151D">
              <w:rPr>
                <w:i/>
              </w:rPr>
              <w:t>.</w:t>
            </w:r>
          </w:p>
        </w:tc>
        <w:tc>
          <w:tcPr>
            <w:tcW w:w="5528" w:type="dxa"/>
            <w:gridSpan w:val="3"/>
            <w:tcBorders>
              <w:bottom w:val="nil"/>
            </w:tcBorders>
          </w:tcPr>
          <w:p w14:paraId="31E3ABC5" w14:textId="612FEEF7" w:rsidR="006C6E88" w:rsidRPr="00974ABE" w:rsidRDefault="006C6E88" w:rsidP="00181976">
            <w:pPr>
              <w:autoSpaceDE w:val="0"/>
              <w:autoSpaceDN w:val="0"/>
              <w:adjustRightInd w:val="0"/>
              <w:spacing w:before="60" w:after="60" w:line="240" w:lineRule="auto"/>
            </w:pPr>
            <w:r w:rsidRPr="006C6E88">
              <w:rPr>
                <w:b/>
              </w:rPr>
              <w:t>Test date:</w:t>
            </w:r>
            <w:r w:rsidR="004334A3">
              <w:rPr>
                <w:b/>
              </w:rPr>
              <w:t xml:space="preserve"> </w:t>
            </w:r>
            <w:sdt>
              <w:sdtPr>
                <w:id w:val="-1884250244"/>
                <w:placeholder>
                  <w:docPart w:val="3942DB2147AD4FD8A1C1D4007A0FCF75"/>
                </w:placeholder>
                <w:showingPlcHdr/>
              </w:sdtPr>
              <w:sdtContent>
                <w:r w:rsidR="004334A3" w:rsidRPr="004334A3">
                  <w:rPr>
                    <w:rStyle w:val="PlaceholderText"/>
                    <w:color w:val="F58220" w:themeColor="accent1"/>
                  </w:rPr>
                  <w:t>Enter date</w:t>
                </w:r>
              </w:sdtContent>
            </w:sdt>
            <w:r w:rsidR="00974ABE">
              <w:t xml:space="preserve"> </w:t>
            </w:r>
          </w:p>
        </w:tc>
      </w:tr>
      <w:tr w:rsidR="006C6E88" w:rsidRPr="0053203F" w14:paraId="2348077D" w14:textId="77777777" w:rsidTr="00EE0DC0">
        <w:trPr>
          <w:cantSplit/>
        </w:trPr>
        <w:tc>
          <w:tcPr>
            <w:tcW w:w="4253" w:type="dxa"/>
            <w:vMerge/>
            <w:shd w:val="clear" w:color="auto" w:fill="E0E0E0"/>
            <w:vAlign w:val="center"/>
          </w:tcPr>
          <w:p w14:paraId="2D2C74DD" w14:textId="77777777" w:rsidR="006C6E88" w:rsidRPr="00B45225" w:rsidRDefault="006C6E88" w:rsidP="00181976">
            <w:pPr>
              <w:pStyle w:val="ListParagraph"/>
              <w:numPr>
                <w:ilvl w:val="0"/>
                <w:numId w:val="19"/>
              </w:numPr>
              <w:autoSpaceDE w:val="0"/>
              <w:autoSpaceDN w:val="0"/>
              <w:adjustRightInd w:val="0"/>
              <w:spacing w:before="60" w:after="60" w:line="240" w:lineRule="auto"/>
              <w:ind w:left="321" w:hanging="321"/>
              <w:rPr>
                <w:rFonts w:eastAsia="Cambria" w:cs="Calibri"/>
                <w:b/>
              </w:rPr>
            </w:pPr>
          </w:p>
        </w:tc>
        <w:tc>
          <w:tcPr>
            <w:tcW w:w="5528" w:type="dxa"/>
            <w:gridSpan w:val="3"/>
            <w:tcBorders>
              <w:top w:val="nil"/>
              <w:bottom w:val="nil"/>
            </w:tcBorders>
          </w:tcPr>
          <w:p w14:paraId="1D8C1D2D" w14:textId="07740B6F" w:rsidR="004334A3" w:rsidRPr="004334A3" w:rsidRDefault="006C6E88" w:rsidP="004334A3">
            <w:pPr>
              <w:autoSpaceDE w:val="0"/>
              <w:autoSpaceDN w:val="0"/>
              <w:adjustRightInd w:val="0"/>
              <w:spacing w:before="60" w:after="60" w:line="240" w:lineRule="auto"/>
            </w:pPr>
            <w:r w:rsidRPr="006C6E88">
              <w:rPr>
                <w:b/>
              </w:rPr>
              <w:t>Test description:</w:t>
            </w:r>
            <w:r w:rsidR="004334A3">
              <w:rPr>
                <w:b/>
              </w:rPr>
              <w:t xml:space="preserve"> </w:t>
            </w:r>
            <w:sdt>
              <w:sdtPr>
                <w:id w:val="138534905"/>
                <w:placeholder>
                  <w:docPart w:val="B295EEACFBA74F83A31A7E37F5CB2134"/>
                </w:placeholder>
                <w:showingPlcHdr/>
              </w:sdtPr>
              <w:sdtContent>
                <w:r w:rsidR="004334A3" w:rsidRPr="004334A3">
                  <w:rPr>
                    <w:rStyle w:val="PlaceholderText"/>
                    <w:color w:val="F58220" w:themeColor="accent1"/>
                  </w:rPr>
                  <w:t>Enter text</w:t>
                </w:r>
              </w:sdtContent>
            </w:sdt>
            <w:r w:rsidR="00974ABE">
              <w:t xml:space="preserve"> </w:t>
            </w:r>
          </w:p>
        </w:tc>
      </w:tr>
      <w:tr w:rsidR="006C6E88" w:rsidRPr="0053203F" w14:paraId="375904FB" w14:textId="77777777" w:rsidTr="00EE0DC0">
        <w:trPr>
          <w:cantSplit/>
        </w:trPr>
        <w:tc>
          <w:tcPr>
            <w:tcW w:w="4253" w:type="dxa"/>
            <w:vMerge/>
            <w:shd w:val="clear" w:color="auto" w:fill="E0E0E0"/>
            <w:vAlign w:val="center"/>
          </w:tcPr>
          <w:p w14:paraId="6C785B2A" w14:textId="77777777" w:rsidR="006C6E88" w:rsidRPr="00B45225" w:rsidRDefault="006C6E88" w:rsidP="00181976">
            <w:pPr>
              <w:pStyle w:val="ListParagraph"/>
              <w:numPr>
                <w:ilvl w:val="0"/>
                <w:numId w:val="19"/>
              </w:numPr>
              <w:autoSpaceDE w:val="0"/>
              <w:autoSpaceDN w:val="0"/>
              <w:adjustRightInd w:val="0"/>
              <w:spacing w:before="60" w:after="60" w:line="240" w:lineRule="auto"/>
              <w:ind w:left="321" w:hanging="321"/>
              <w:rPr>
                <w:rFonts w:eastAsia="Cambria" w:cs="Calibri"/>
                <w:b/>
              </w:rPr>
            </w:pPr>
          </w:p>
        </w:tc>
        <w:tc>
          <w:tcPr>
            <w:tcW w:w="5528" w:type="dxa"/>
            <w:gridSpan w:val="3"/>
            <w:tcBorders>
              <w:top w:val="nil"/>
              <w:bottom w:val="single" w:sz="4" w:space="0" w:color="auto"/>
            </w:tcBorders>
          </w:tcPr>
          <w:p w14:paraId="604E4FD2" w14:textId="47E20CA0" w:rsidR="006C6E88" w:rsidRPr="004334A3" w:rsidRDefault="006C6E88" w:rsidP="00181976">
            <w:pPr>
              <w:autoSpaceDE w:val="0"/>
              <w:autoSpaceDN w:val="0"/>
              <w:adjustRightInd w:val="0"/>
              <w:spacing w:before="60" w:after="60" w:line="240" w:lineRule="auto"/>
            </w:pPr>
            <w:r w:rsidRPr="006C6E88">
              <w:rPr>
                <w:b/>
              </w:rPr>
              <w:t>Test result</w:t>
            </w:r>
            <w:r>
              <w:rPr>
                <w:b/>
              </w:rPr>
              <w:t>:</w:t>
            </w:r>
            <w:r w:rsidR="004334A3">
              <w:rPr>
                <w:b/>
              </w:rPr>
              <w:t xml:space="preserve"> </w:t>
            </w:r>
            <w:sdt>
              <w:sdtPr>
                <w:rPr>
                  <w:b/>
                </w:rPr>
                <w:id w:val="581335398"/>
                <w:placeholder>
                  <w:docPart w:val="BD67E2C4A1694C288187D7E15DEDEEF0"/>
                </w:placeholder>
                <w:showingPlcHdr/>
              </w:sdtPr>
              <w:sdtContent>
                <w:r w:rsidR="004334A3" w:rsidRPr="004334A3">
                  <w:rPr>
                    <w:rStyle w:val="PlaceholderText"/>
                    <w:color w:val="F58220" w:themeColor="accent1"/>
                  </w:rPr>
                  <w:t>Enter text</w:t>
                </w:r>
              </w:sdtContent>
            </w:sdt>
            <w:r w:rsidR="00974ABE">
              <w:rPr>
                <w:b/>
              </w:rPr>
              <w:t xml:space="preserve"> </w:t>
            </w:r>
          </w:p>
        </w:tc>
      </w:tr>
      <w:tr w:rsidR="006C6E88" w:rsidRPr="0053203F" w14:paraId="5F5AC649" w14:textId="77777777" w:rsidTr="00EE0DC0">
        <w:trPr>
          <w:cantSplit/>
          <w:trHeight w:val="858"/>
        </w:trPr>
        <w:tc>
          <w:tcPr>
            <w:tcW w:w="4253" w:type="dxa"/>
            <w:vMerge w:val="restart"/>
            <w:shd w:val="clear" w:color="auto" w:fill="E0E0E0"/>
          </w:tcPr>
          <w:p w14:paraId="05724C69" w14:textId="731D0FD6" w:rsidR="006C6E88" w:rsidRPr="00AF2CB4" w:rsidRDefault="00AF2CB4" w:rsidP="00181976">
            <w:pPr>
              <w:autoSpaceDE w:val="0"/>
              <w:autoSpaceDN w:val="0"/>
              <w:adjustRightInd w:val="0"/>
              <w:spacing w:before="60" w:after="60" w:line="240" w:lineRule="auto"/>
              <w:ind w:left="462" w:hanging="425"/>
              <w:rPr>
                <w:b/>
              </w:rPr>
            </w:pPr>
            <w:r>
              <w:rPr>
                <w:b/>
              </w:rPr>
              <w:t>5.</w:t>
            </w:r>
            <w:r>
              <w:rPr>
                <w:b/>
              </w:rPr>
              <w:tab/>
            </w:r>
            <w:r w:rsidR="006C6E88" w:rsidRPr="00AF2CB4">
              <w:rPr>
                <w:b/>
              </w:rPr>
              <w:t xml:space="preserve">Summary of the well maintenance activities </w:t>
            </w:r>
            <w:r>
              <w:rPr>
                <w:b/>
              </w:rPr>
              <w:tab/>
            </w:r>
            <w:r w:rsidR="006C6E88" w:rsidRPr="00AF2CB4">
              <w:rPr>
                <w:b/>
              </w:rPr>
              <w:t>carried out</w:t>
            </w:r>
            <w:r w:rsidR="00326146" w:rsidRPr="00AF2CB4">
              <w:rPr>
                <w:b/>
              </w:rPr>
              <w:t xml:space="preserve"> as defined in the WOMP</w:t>
            </w:r>
          </w:p>
          <w:p w14:paraId="1AA3A18F" w14:textId="342232AF" w:rsidR="006C6E88" w:rsidRPr="00CA4577" w:rsidRDefault="006C6E88" w:rsidP="004334A3">
            <w:pPr>
              <w:pStyle w:val="ListNumber2"/>
              <w:numPr>
                <w:ilvl w:val="0"/>
                <w:numId w:val="0"/>
              </w:numPr>
              <w:spacing w:before="60" w:after="60" w:line="240" w:lineRule="auto"/>
              <w:rPr>
                <w:rFonts w:eastAsia="Cambria" w:cs="Calibri"/>
                <w:b/>
                <w:i/>
              </w:rPr>
            </w:pPr>
            <w:r w:rsidRPr="00CA4577">
              <w:rPr>
                <w:i/>
              </w:rPr>
              <w:t>If more than one well maintenance activity, copy and insert this row for each additional activity</w:t>
            </w:r>
            <w:r w:rsidR="00181976">
              <w:rPr>
                <w:i/>
              </w:rPr>
              <w:t>.</w:t>
            </w:r>
          </w:p>
        </w:tc>
        <w:tc>
          <w:tcPr>
            <w:tcW w:w="5528" w:type="dxa"/>
            <w:gridSpan w:val="3"/>
            <w:tcBorders>
              <w:bottom w:val="nil"/>
            </w:tcBorders>
          </w:tcPr>
          <w:p w14:paraId="05D6D812" w14:textId="6424A3D6" w:rsidR="006C6E88" w:rsidRPr="00AF2CB4" w:rsidRDefault="006C6E88" w:rsidP="00181976">
            <w:pPr>
              <w:autoSpaceDE w:val="0"/>
              <w:autoSpaceDN w:val="0"/>
              <w:adjustRightInd w:val="0"/>
              <w:spacing w:before="60" w:after="60" w:line="240" w:lineRule="auto"/>
              <w:rPr>
                <w:b/>
              </w:rPr>
            </w:pPr>
            <w:r w:rsidRPr="00AF2CB4">
              <w:rPr>
                <w:b/>
              </w:rPr>
              <w:t>Maintenance activity start date:</w:t>
            </w:r>
            <w:r w:rsidR="004334A3">
              <w:rPr>
                <w:b/>
              </w:rPr>
              <w:t xml:space="preserve"> </w:t>
            </w:r>
            <w:sdt>
              <w:sdtPr>
                <w:id w:val="-1923398361"/>
                <w:placeholder>
                  <w:docPart w:val="3687798E2287459A974DE3D919BF7AE5"/>
                </w:placeholder>
                <w:showingPlcHdr/>
              </w:sdtPr>
              <w:sdtContent>
                <w:r w:rsidR="004334A3" w:rsidRPr="004334A3">
                  <w:rPr>
                    <w:rStyle w:val="PlaceholderText"/>
                    <w:color w:val="F58220" w:themeColor="accent1"/>
                  </w:rPr>
                  <w:t>Enter date</w:t>
                </w:r>
              </w:sdtContent>
            </w:sdt>
          </w:p>
          <w:p w14:paraId="1279A279" w14:textId="4421C61E" w:rsidR="006C6E88" w:rsidRPr="00AF2CB4" w:rsidRDefault="006C6E88" w:rsidP="00181976">
            <w:pPr>
              <w:autoSpaceDE w:val="0"/>
              <w:autoSpaceDN w:val="0"/>
              <w:adjustRightInd w:val="0"/>
              <w:spacing w:before="60" w:after="60" w:line="240" w:lineRule="auto"/>
              <w:rPr>
                <w:b/>
              </w:rPr>
            </w:pPr>
            <w:r w:rsidRPr="00AF2CB4">
              <w:rPr>
                <w:b/>
              </w:rPr>
              <w:t>Maintenance activity end date:</w:t>
            </w:r>
            <w:r w:rsidR="004334A3">
              <w:rPr>
                <w:b/>
              </w:rPr>
              <w:t xml:space="preserve"> </w:t>
            </w:r>
            <w:sdt>
              <w:sdtPr>
                <w:id w:val="-137731118"/>
                <w:placeholder>
                  <w:docPart w:val="7088AD70BFC642C29F46A6624CBF02EA"/>
                </w:placeholder>
                <w:showingPlcHdr/>
              </w:sdtPr>
              <w:sdtContent>
                <w:r w:rsidR="004334A3" w:rsidRPr="004334A3">
                  <w:rPr>
                    <w:rStyle w:val="PlaceholderText"/>
                    <w:color w:val="F58220" w:themeColor="accent1"/>
                  </w:rPr>
                  <w:t>Enter date</w:t>
                </w:r>
              </w:sdtContent>
            </w:sdt>
          </w:p>
        </w:tc>
      </w:tr>
      <w:tr w:rsidR="006C6E88" w:rsidRPr="0053203F" w14:paraId="112535F6" w14:textId="77777777" w:rsidTr="00EE0DC0">
        <w:trPr>
          <w:cantSplit/>
          <w:trHeight w:val="858"/>
        </w:trPr>
        <w:tc>
          <w:tcPr>
            <w:tcW w:w="4253" w:type="dxa"/>
            <w:vMerge/>
            <w:shd w:val="clear" w:color="auto" w:fill="E0E0E0"/>
            <w:vAlign w:val="center"/>
          </w:tcPr>
          <w:p w14:paraId="0F59F542" w14:textId="77777777" w:rsidR="006C6E88" w:rsidRPr="00B45225" w:rsidRDefault="006C6E88" w:rsidP="00181976">
            <w:pPr>
              <w:pStyle w:val="ListParagraph"/>
              <w:numPr>
                <w:ilvl w:val="0"/>
                <w:numId w:val="19"/>
              </w:numPr>
              <w:autoSpaceDE w:val="0"/>
              <w:autoSpaceDN w:val="0"/>
              <w:adjustRightInd w:val="0"/>
              <w:spacing w:before="60" w:after="60" w:line="240" w:lineRule="auto"/>
              <w:ind w:left="321" w:hanging="321"/>
              <w:rPr>
                <w:rFonts w:eastAsia="Cambria" w:cs="Calibri"/>
                <w:b/>
              </w:rPr>
            </w:pPr>
          </w:p>
        </w:tc>
        <w:tc>
          <w:tcPr>
            <w:tcW w:w="5528" w:type="dxa"/>
            <w:gridSpan w:val="3"/>
            <w:tcBorders>
              <w:top w:val="nil"/>
              <w:bottom w:val="single" w:sz="4" w:space="0" w:color="auto"/>
            </w:tcBorders>
          </w:tcPr>
          <w:p w14:paraId="2B2F2188" w14:textId="77777777" w:rsidR="004334A3" w:rsidRDefault="006C6E88" w:rsidP="00181976">
            <w:pPr>
              <w:autoSpaceDE w:val="0"/>
              <w:autoSpaceDN w:val="0"/>
              <w:adjustRightInd w:val="0"/>
              <w:spacing w:before="60" w:after="60" w:line="240" w:lineRule="auto"/>
              <w:rPr>
                <w:b/>
              </w:rPr>
            </w:pPr>
            <w:r w:rsidRPr="00AF2CB4">
              <w:rPr>
                <w:b/>
              </w:rPr>
              <w:t>Maintenance activity description:</w:t>
            </w:r>
          </w:p>
          <w:p w14:paraId="0922A51E" w14:textId="28BEA6A2" w:rsidR="00974ABE" w:rsidRPr="00EE0DC0" w:rsidRDefault="00974ABE" w:rsidP="00EE0DC0">
            <w:pPr>
              <w:pStyle w:val="ListNumber2"/>
              <w:numPr>
                <w:ilvl w:val="0"/>
                <w:numId w:val="0"/>
              </w:numPr>
              <w:spacing w:before="60" w:after="60" w:line="240" w:lineRule="auto"/>
            </w:pPr>
          </w:p>
        </w:tc>
      </w:tr>
      <w:tr w:rsidR="00181976" w:rsidRPr="0053203F" w14:paraId="4669EE9D" w14:textId="77777777" w:rsidTr="00EE0DC0">
        <w:trPr>
          <w:cantSplit/>
        </w:trPr>
        <w:tc>
          <w:tcPr>
            <w:tcW w:w="4253" w:type="dxa"/>
            <w:vMerge w:val="restart"/>
            <w:shd w:val="clear" w:color="auto" w:fill="E0E0E0"/>
            <w:vAlign w:val="center"/>
          </w:tcPr>
          <w:p w14:paraId="52E1A8F2" w14:textId="2D6C85FD" w:rsidR="00181976" w:rsidRPr="00AF2CB4" w:rsidRDefault="00181976" w:rsidP="00181976">
            <w:pPr>
              <w:autoSpaceDE w:val="0"/>
              <w:autoSpaceDN w:val="0"/>
              <w:adjustRightInd w:val="0"/>
              <w:spacing w:before="60" w:after="60" w:line="240" w:lineRule="auto"/>
              <w:ind w:left="462" w:hanging="425"/>
              <w:rPr>
                <w:b/>
              </w:rPr>
            </w:pPr>
            <w:r>
              <w:rPr>
                <w:b/>
              </w:rPr>
              <w:t>6.</w:t>
            </w:r>
            <w:r>
              <w:rPr>
                <w:b/>
              </w:rPr>
              <w:tab/>
            </w:r>
            <w:r w:rsidRPr="00AF2CB4">
              <w:rPr>
                <w:b/>
              </w:rPr>
              <w:t>Did the well meet the</w:t>
            </w:r>
            <w:r>
              <w:rPr>
                <w:b/>
              </w:rPr>
              <w:t xml:space="preserve"> </w:t>
            </w:r>
            <w:r w:rsidRPr="00AF2CB4">
              <w:rPr>
                <w:b/>
              </w:rPr>
              <w:t xml:space="preserve">performance standards in the </w:t>
            </w:r>
            <w:r>
              <w:rPr>
                <w:b/>
              </w:rPr>
              <w:tab/>
            </w:r>
            <w:r w:rsidRPr="00AF2CB4">
              <w:rPr>
                <w:b/>
              </w:rPr>
              <w:t>WOMP? Report by exception</w:t>
            </w:r>
          </w:p>
          <w:p w14:paraId="3875BF8D" w14:textId="6270BCAD" w:rsidR="00181976" w:rsidRPr="00181976" w:rsidRDefault="00181976" w:rsidP="004334A3">
            <w:pPr>
              <w:pStyle w:val="ListNumber2"/>
              <w:numPr>
                <w:ilvl w:val="0"/>
                <w:numId w:val="0"/>
              </w:numPr>
              <w:spacing w:before="60" w:after="60" w:line="240" w:lineRule="auto"/>
              <w:rPr>
                <w:rFonts w:eastAsia="Cambria" w:cs="Calibri"/>
                <w:b/>
                <w:i/>
              </w:rPr>
            </w:pPr>
            <w:r w:rsidRPr="00181976">
              <w:rPr>
                <w:i/>
              </w:rPr>
              <w:t>If more than one performance standard not met, copy and insert Section 6 for each</w:t>
            </w:r>
            <w:r w:rsidRPr="004334A3">
              <w:rPr>
                <w:i/>
              </w:rPr>
              <w:t xml:space="preserve"> additional performance standard</w:t>
            </w:r>
          </w:p>
        </w:tc>
        <w:tc>
          <w:tcPr>
            <w:tcW w:w="3685" w:type="dxa"/>
            <w:gridSpan w:val="2"/>
            <w:tcBorders>
              <w:bottom w:val="nil"/>
              <w:right w:val="nil"/>
            </w:tcBorders>
          </w:tcPr>
          <w:p w14:paraId="00C44CA0" w14:textId="29A5F54E" w:rsidR="00181976" w:rsidRPr="004334A3" w:rsidRDefault="00181976" w:rsidP="00181976">
            <w:pPr>
              <w:autoSpaceDE w:val="0"/>
              <w:autoSpaceDN w:val="0"/>
              <w:adjustRightInd w:val="0"/>
              <w:spacing w:before="60" w:after="60" w:line="240" w:lineRule="auto"/>
              <w:rPr>
                <w:bCs/>
              </w:rPr>
            </w:pPr>
            <w:r w:rsidRPr="004334A3">
              <w:rPr>
                <w:rFonts w:eastAsia="Cambria" w:cs="Calibri"/>
              </w:rPr>
              <w:t xml:space="preserve">Yes </w:t>
            </w:r>
            <w:sdt>
              <w:sdtPr>
                <w:rPr>
                  <w:rFonts w:eastAsia="Cambria" w:cs="Calibri"/>
                </w:rPr>
                <w:id w:val="1361208795"/>
                <w14:checkbox>
                  <w14:checked w14:val="0"/>
                  <w14:checkedState w14:val="2612" w14:font="MS Gothic"/>
                  <w14:uncheckedState w14:val="2610" w14:font="MS Gothic"/>
                </w14:checkbox>
              </w:sdtPr>
              <w:sdtContent>
                <w:r w:rsidRPr="004334A3">
                  <w:rPr>
                    <w:rFonts w:ascii="MS Gothic" w:eastAsia="MS Gothic" w:hAnsi="MS Gothic" w:cs="Calibri" w:hint="eastAsia"/>
                  </w:rPr>
                  <w:t>☐</w:t>
                </w:r>
              </w:sdtContent>
            </w:sdt>
            <w:r w:rsidRPr="004334A3">
              <w:tab/>
            </w:r>
          </w:p>
        </w:tc>
        <w:tc>
          <w:tcPr>
            <w:tcW w:w="1843" w:type="dxa"/>
            <w:tcBorders>
              <w:left w:val="nil"/>
              <w:bottom w:val="nil"/>
            </w:tcBorders>
          </w:tcPr>
          <w:p w14:paraId="184266AE" w14:textId="4E4360D8" w:rsidR="00181976" w:rsidRPr="00181976" w:rsidRDefault="00181976" w:rsidP="00181976">
            <w:pPr>
              <w:autoSpaceDE w:val="0"/>
              <w:autoSpaceDN w:val="0"/>
              <w:adjustRightInd w:val="0"/>
              <w:spacing w:before="60" w:after="60" w:line="240" w:lineRule="auto"/>
              <w:rPr>
                <w:b/>
                <w:bCs/>
              </w:rPr>
            </w:pPr>
            <w:r w:rsidRPr="1E955856">
              <w:rPr>
                <w:rFonts w:eastAsia="Cambria" w:cs="Calibri"/>
              </w:rPr>
              <w:t xml:space="preserve">No </w:t>
            </w:r>
            <w:sdt>
              <w:sdtPr>
                <w:rPr>
                  <w:rFonts w:eastAsia="Cambria" w:cs="Calibri"/>
                </w:rPr>
                <w:id w:val="972387299"/>
                <w14:checkbox>
                  <w14:checked w14:val="0"/>
                  <w14:checkedState w14:val="2612" w14:font="MS Gothic"/>
                  <w14:uncheckedState w14:val="2610" w14:font="MS Gothic"/>
                </w14:checkbox>
              </w:sdtPr>
              <w:sdtContent>
                <w:r w:rsidRPr="1E955856">
                  <w:rPr>
                    <w:rFonts w:ascii="MS Gothic" w:eastAsia="MS Gothic" w:hAnsi="MS Gothic" w:cs="MS Gothic"/>
                  </w:rPr>
                  <w:t>☐</w:t>
                </w:r>
              </w:sdtContent>
            </w:sdt>
          </w:p>
        </w:tc>
      </w:tr>
      <w:tr w:rsidR="00181976" w:rsidRPr="0053203F" w14:paraId="4C3C1422" w14:textId="77777777" w:rsidTr="00EE0DC0">
        <w:trPr>
          <w:cantSplit/>
        </w:trPr>
        <w:tc>
          <w:tcPr>
            <w:tcW w:w="4253" w:type="dxa"/>
            <w:vMerge/>
            <w:shd w:val="clear" w:color="auto" w:fill="E0E0E0"/>
            <w:vAlign w:val="center"/>
          </w:tcPr>
          <w:p w14:paraId="6736ED01" w14:textId="77777777" w:rsidR="00181976" w:rsidRDefault="00181976" w:rsidP="00181976">
            <w:pPr>
              <w:autoSpaceDE w:val="0"/>
              <w:autoSpaceDN w:val="0"/>
              <w:adjustRightInd w:val="0"/>
              <w:spacing w:before="60" w:after="60" w:line="240" w:lineRule="auto"/>
              <w:ind w:left="462" w:hanging="425"/>
              <w:rPr>
                <w:b/>
              </w:rPr>
            </w:pPr>
          </w:p>
        </w:tc>
        <w:tc>
          <w:tcPr>
            <w:tcW w:w="5528" w:type="dxa"/>
            <w:gridSpan w:val="3"/>
            <w:tcBorders>
              <w:top w:val="nil"/>
            </w:tcBorders>
          </w:tcPr>
          <w:p w14:paraId="412F3CCB" w14:textId="37242064" w:rsidR="00181976" w:rsidRPr="00181976" w:rsidRDefault="00181976" w:rsidP="004334A3">
            <w:pPr>
              <w:pStyle w:val="ListNumber2"/>
              <w:numPr>
                <w:ilvl w:val="0"/>
                <w:numId w:val="0"/>
              </w:numPr>
              <w:spacing w:before="60" w:after="60" w:line="240" w:lineRule="auto"/>
              <w:rPr>
                <w:rFonts w:eastAsia="Cambria" w:cs="Calibri"/>
                <w:i/>
              </w:rPr>
            </w:pPr>
            <w:r w:rsidRPr="00181976">
              <w:rPr>
                <w:i/>
              </w:rPr>
              <w:t xml:space="preserve">If no, complete </w:t>
            </w:r>
            <w:r w:rsidRPr="004334A3">
              <w:rPr>
                <w:i/>
              </w:rPr>
              <w:t>the</w:t>
            </w:r>
            <w:r w:rsidRPr="00181976">
              <w:rPr>
                <w:i/>
              </w:rPr>
              <w:t xml:space="preserve"> following sections</w:t>
            </w:r>
          </w:p>
        </w:tc>
      </w:tr>
      <w:tr w:rsidR="002049EF" w:rsidRPr="0053203F" w14:paraId="67A782CB" w14:textId="77777777" w:rsidTr="00EE0DC0">
        <w:trPr>
          <w:cantSplit/>
          <w:trHeight w:val="482"/>
        </w:trPr>
        <w:tc>
          <w:tcPr>
            <w:tcW w:w="4253" w:type="dxa"/>
            <w:shd w:val="clear" w:color="auto" w:fill="E0E0E0"/>
            <w:vAlign w:val="center"/>
          </w:tcPr>
          <w:p w14:paraId="4463515E" w14:textId="0558262A" w:rsidR="002049EF" w:rsidRPr="002049EF" w:rsidRDefault="002049EF" w:rsidP="00181976">
            <w:pPr>
              <w:pStyle w:val="ListNumber2"/>
              <w:numPr>
                <w:ilvl w:val="2"/>
                <w:numId w:val="20"/>
              </w:numPr>
              <w:tabs>
                <w:tab w:val="clear" w:pos="720"/>
                <w:tab w:val="num" w:pos="462"/>
              </w:tabs>
              <w:spacing w:before="60" w:after="60" w:line="240" w:lineRule="auto"/>
              <w:ind w:left="462" w:hanging="283"/>
              <w:rPr>
                <w:b/>
              </w:rPr>
            </w:pPr>
            <w:r w:rsidRPr="002049EF">
              <w:rPr>
                <w:b/>
              </w:rPr>
              <w:t xml:space="preserve">Detail the performance </w:t>
            </w:r>
            <w:r w:rsidRPr="00181976">
              <w:rPr>
                <w:b/>
              </w:rPr>
              <w:t>standard</w:t>
            </w:r>
          </w:p>
        </w:tc>
        <w:tc>
          <w:tcPr>
            <w:tcW w:w="5528" w:type="dxa"/>
            <w:gridSpan w:val="3"/>
          </w:tcPr>
          <w:p w14:paraId="31355FC3" w14:textId="77777777" w:rsidR="002049EF" w:rsidRPr="00181976" w:rsidRDefault="002049EF" w:rsidP="00181976">
            <w:pPr>
              <w:pStyle w:val="ListNumber2"/>
              <w:numPr>
                <w:ilvl w:val="0"/>
                <w:numId w:val="0"/>
              </w:numPr>
              <w:spacing w:before="60" w:after="60" w:line="240" w:lineRule="auto"/>
            </w:pPr>
          </w:p>
        </w:tc>
      </w:tr>
      <w:tr w:rsidR="00B77C18" w:rsidRPr="0053203F" w14:paraId="669C4931" w14:textId="77777777" w:rsidTr="00EE0DC0">
        <w:trPr>
          <w:cantSplit/>
          <w:trHeight w:val="482"/>
        </w:trPr>
        <w:tc>
          <w:tcPr>
            <w:tcW w:w="4253" w:type="dxa"/>
            <w:shd w:val="clear" w:color="auto" w:fill="E0E0E0"/>
            <w:vAlign w:val="center"/>
          </w:tcPr>
          <w:p w14:paraId="68F3C8DC" w14:textId="2940050F" w:rsidR="00E0160C" w:rsidRPr="00E0160C" w:rsidRDefault="00B94D61" w:rsidP="00181976">
            <w:pPr>
              <w:pStyle w:val="ListNumber2"/>
              <w:tabs>
                <w:tab w:val="clear" w:pos="720"/>
                <w:tab w:val="num" w:pos="462"/>
              </w:tabs>
              <w:spacing w:before="60" w:after="60" w:line="240" w:lineRule="auto"/>
              <w:ind w:left="462" w:hanging="283"/>
              <w:rPr>
                <w:b/>
              </w:rPr>
            </w:pPr>
            <w:r w:rsidRPr="002049EF">
              <w:rPr>
                <w:b/>
              </w:rPr>
              <w:t>D</w:t>
            </w:r>
            <w:r w:rsidR="000D2CFC" w:rsidRPr="002049EF">
              <w:rPr>
                <w:b/>
              </w:rPr>
              <w:t>ate well ceased meeting th</w:t>
            </w:r>
            <w:r w:rsidR="002049EF" w:rsidRPr="002049EF">
              <w:rPr>
                <w:b/>
              </w:rPr>
              <w:t>e</w:t>
            </w:r>
            <w:r w:rsidR="000D2CFC" w:rsidRPr="002049EF">
              <w:rPr>
                <w:b/>
              </w:rPr>
              <w:t xml:space="preserve"> </w:t>
            </w:r>
            <w:r w:rsidR="002049EF" w:rsidRPr="002049EF">
              <w:rPr>
                <w:b/>
              </w:rPr>
              <w:t xml:space="preserve">performance </w:t>
            </w:r>
            <w:r w:rsidR="000D2CFC" w:rsidRPr="002049EF">
              <w:rPr>
                <w:b/>
              </w:rPr>
              <w:t>standard</w:t>
            </w:r>
          </w:p>
        </w:tc>
        <w:sdt>
          <w:sdtPr>
            <w:id w:val="-1494249767"/>
            <w:placeholder>
              <w:docPart w:val="FC021F733E4B4F55BA3A703D323E03B9"/>
            </w:placeholder>
            <w:showingPlcHdr/>
          </w:sdtPr>
          <w:sdtContent>
            <w:tc>
              <w:tcPr>
                <w:tcW w:w="5528" w:type="dxa"/>
                <w:gridSpan w:val="3"/>
              </w:tcPr>
              <w:p w14:paraId="6B6D993A" w14:textId="223E9DE8" w:rsidR="00B77C18" w:rsidRPr="00181976" w:rsidRDefault="00974ABE" w:rsidP="00181976">
                <w:pPr>
                  <w:pStyle w:val="ListNumber2"/>
                  <w:numPr>
                    <w:ilvl w:val="0"/>
                    <w:numId w:val="0"/>
                  </w:numPr>
                  <w:tabs>
                    <w:tab w:val="num" w:pos="462"/>
                  </w:tabs>
                  <w:spacing w:before="60" w:after="60" w:line="240" w:lineRule="auto"/>
                </w:pPr>
                <w:r w:rsidRPr="00974ABE">
                  <w:rPr>
                    <w:rStyle w:val="PlaceholderText"/>
                    <w:color w:val="F58220" w:themeColor="accent1"/>
                  </w:rPr>
                  <w:t>Enter date</w:t>
                </w:r>
              </w:p>
            </w:tc>
          </w:sdtContent>
        </w:sdt>
      </w:tr>
      <w:tr w:rsidR="00E0160C" w:rsidRPr="0053203F" w14:paraId="15A9863F" w14:textId="77777777" w:rsidTr="00EE0DC0">
        <w:trPr>
          <w:cantSplit/>
          <w:trHeight w:val="482"/>
        </w:trPr>
        <w:tc>
          <w:tcPr>
            <w:tcW w:w="4253" w:type="dxa"/>
            <w:shd w:val="clear" w:color="auto" w:fill="E0E0E0"/>
            <w:vAlign w:val="center"/>
          </w:tcPr>
          <w:p w14:paraId="0709BFE0" w14:textId="767E7F27" w:rsidR="00E0160C" w:rsidRPr="002049EF" w:rsidRDefault="00E0160C" w:rsidP="00181976">
            <w:pPr>
              <w:pStyle w:val="ListNumber2"/>
              <w:tabs>
                <w:tab w:val="clear" w:pos="720"/>
                <w:tab w:val="num" w:pos="462"/>
              </w:tabs>
              <w:spacing w:before="60" w:after="60" w:line="240" w:lineRule="auto"/>
              <w:ind w:left="462" w:hanging="283"/>
              <w:rPr>
                <w:b/>
              </w:rPr>
            </w:pPr>
            <w:r>
              <w:rPr>
                <w:b/>
              </w:rPr>
              <w:t>Incident notification (NOPSEMA) number if applicable</w:t>
            </w:r>
          </w:p>
        </w:tc>
        <w:tc>
          <w:tcPr>
            <w:tcW w:w="5528" w:type="dxa"/>
            <w:gridSpan w:val="3"/>
            <w:tcBorders>
              <w:bottom w:val="single" w:sz="4" w:space="0" w:color="auto"/>
            </w:tcBorders>
          </w:tcPr>
          <w:p w14:paraId="1C12BB56" w14:textId="372BE3EA" w:rsidR="004334A3" w:rsidRPr="00181976" w:rsidRDefault="004334A3" w:rsidP="00181976">
            <w:pPr>
              <w:pStyle w:val="ListNumber2"/>
              <w:numPr>
                <w:ilvl w:val="0"/>
                <w:numId w:val="0"/>
              </w:numPr>
              <w:tabs>
                <w:tab w:val="num" w:pos="462"/>
              </w:tabs>
              <w:spacing w:before="60" w:after="60" w:line="240" w:lineRule="auto"/>
            </w:pPr>
          </w:p>
        </w:tc>
      </w:tr>
      <w:tr w:rsidR="00181976" w:rsidRPr="0053203F" w14:paraId="144A5E58" w14:textId="77777777" w:rsidTr="00EE0DC0">
        <w:trPr>
          <w:cantSplit/>
        </w:trPr>
        <w:tc>
          <w:tcPr>
            <w:tcW w:w="4253" w:type="dxa"/>
            <w:vMerge w:val="restart"/>
            <w:shd w:val="clear" w:color="auto" w:fill="E0E0E0"/>
          </w:tcPr>
          <w:p w14:paraId="48095996" w14:textId="3DDAF4DC" w:rsidR="00181976" w:rsidRPr="002049EF" w:rsidRDefault="00181976" w:rsidP="00181976">
            <w:pPr>
              <w:pStyle w:val="ListNumber2"/>
              <w:tabs>
                <w:tab w:val="clear" w:pos="720"/>
                <w:tab w:val="num" w:pos="462"/>
              </w:tabs>
              <w:spacing w:before="60" w:after="60" w:line="240" w:lineRule="auto"/>
              <w:ind w:left="462" w:hanging="283"/>
              <w:rPr>
                <w:b/>
              </w:rPr>
            </w:pPr>
            <w:r w:rsidRPr="002049EF">
              <w:rPr>
                <w:b/>
              </w:rPr>
              <w:t>Did the well resume meeting the performance standard during the reporting period</w:t>
            </w:r>
          </w:p>
        </w:tc>
        <w:tc>
          <w:tcPr>
            <w:tcW w:w="1134" w:type="dxa"/>
            <w:tcBorders>
              <w:bottom w:val="nil"/>
              <w:right w:val="nil"/>
            </w:tcBorders>
          </w:tcPr>
          <w:p w14:paraId="2BABBB3E" w14:textId="5BC3FD73" w:rsidR="00181976" w:rsidRPr="00181976" w:rsidRDefault="00181976" w:rsidP="00EE0DC0">
            <w:pPr>
              <w:autoSpaceDE w:val="0"/>
              <w:autoSpaceDN w:val="0"/>
              <w:adjustRightInd w:val="0"/>
              <w:spacing w:before="60" w:after="60" w:line="240" w:lineRule="auto"/>
              <w:rPr>
                <w:b/>
                <w:bCs/>
              </w:rPr>
            </w:pPr>
            <w:r w:rsidRPr="1E955856">
              <w:rPr>
                <w:rFonts w:eastAsia="Cambria" w:cs="Calibri"/>
              </w:rPr>
              <w:t xml:space="preserve">Yes </w:t>
            </w:r>
            <w:sdt>
              <w:sdtPr>
                <w:rPr>
                  <w:rFonts w:eastAsia="Cambria" w:cs="Calibri"/>
                </w:rPr>
                <w:id w:val="472722814"/>
                <w14:checkbox>
                  <w14:checked w14:val="0"/>
                  <w14:checkedState w14:val="2612" w14:font="MS Gothic"/>
                  <w14:uncheckedState w14:val="2610" w14:font="MS Gothic"/>
                </w14:checkbox>
              </w:sdtPr>
              <w:sdtContent>
                <w:r w:rsidR="004334A3">
                  <w:rPr>
                    <w:rFonts w:ascii="MS Gothic" w:eastAsia="MS Gothic" w:hAnsi="MS Gothic" w:cs="Calibri" w:hint="eastAsia"/>
                  </w:rPr>
                  <w:t>☐</w:t>
                </w:r>
              </w:sdtContent>
            </w:sdt>
            <w:r>
              <w:rPr>
                <w:rFonts w:eastAsia="Cambria" w:cs="Calibri"/>
              </w:rPr>
              <w:t xml:space="preserve"> </w:t>
            </w:r>
          </w:p>
        </w:tc>
        <w:tc>
          <w:tcPr>
            <w:tcW w:w="2551" w:type="dxa"/>
            <w:tcBorders>
              <w:left w:val="nil"/>
              <w:bottom w:val="nil"/>
              <w:right w:val="nil"/>
            </w:tcBorders>
          </w:tcPr>
          <w:p w14:paraId="763B0B31" w14:textId="45544FC4" w:rsidR="00181976" w:rsidRPr="00181976" w:rsidRDefault="00181976" w:rsidP="00181976">
            <w:pPr>
              <w:autoSpaceDE w:val="0"/>
              <w:autoSpaceDN w:val="0"/>
              <w:adjustRightInd w:val="0"/>
              <w:spacing w:after="0" w:line="240" w:lineRule="auto"/>
              <w:rPr>
                <w:b/>
                <w:bCs/>
              </w:rPr>
            </w:pPr>
            <w:r>
              <w:t xml:space="preserve">Date: </w:t>
            </w:r>
            <w:sdt>
              <w:sdtPr>
                <w:id w:val="-2096543145"/>
                <w:placeholder>
                  <w:docPart w:val="CD403F64A14F484192E53B4DB3730581"/>
                </w:placeholder>
                <w:showingPlcHdr/>
              </w:sdtPr>
              <w:sdtContent>
                <w:r w:rsidRPr="00974ABE">
                  <w:rPr>
                    <w:rStyle w:val="PlaceholderText"/>
                    <w:color w:val="F58220" w:themeColor="accent1"/>
                  </w:rPr>
                  <w:t>Enter date</w:t>
                </w:r>
              </w:sdtContent>
            </w:sdt>
          </w:p>
        </w:tc>
        <w:tc>
          <w:tcPr>
            <w:tcW w:w="1843" w:type="dxa"/>
            <w:tcBorders>
              <w:left w:val="nil"/>
              <w:bottom w:val="nil"/>
            </w:tcBorders>
          </w:tcPr>
          <w:p w14:paraId="29BEB59F" w14:textId="0EE945AC" w:rsidR="00181976" w:rsidRPr="00181976" w:rsidRDefault="00181976" w:rsidP="00181976">
            <w:pPr>
              <w:autoSpaceDE w:val="0"/>
              <w:autoSpaceDN w:val="0"/>
              <w:adjustRightInd w:val="0"/>
              <w:spacing w:after="0" w:line="240" w:lineRule="auto"/>
              <w:rPr>
                <w:b/>
                <w:bCs/>
              </w:rPr>
            </w:pPr>
            <w:r w:rsidRPr="1E955856">
              <w:rPr>
                <w:rFonts w:eastAsia="Cambria" w:cs="Calibri"/>
              </w:rPr>
              <w:t xml:space="preserve">No </w:t>
            </w:r>
            <w:sdt>
              <w:sdtPr>
                <w:rPr>
                  <w:rFonts w:eastAsia="Cambria" w:cs="Calibri"/>
                </w:rPr>
                <w:id w:val="-1959943873"/>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r w:rsidR="00181976" w:rsidRPr="0053203F" w14:paraId="54DD7C3D" w14:textId="77777777" w:rsidTr="00EE0DC0">
        <w:trPr>
          <w:cantSplit/>
        </w:trPr>
        <w:tc>
          <w:tcPr>
            <w:tcW w:w="4253" w:type="dxa"/>
            <w:vMerge/>
            <w:shd w:val="clear" w:color="auto" w:fill="E0E0E0"/>
          </w:tcPr>
          <w:p w14:paraId="75549A85" w14:textId="77777777" w:rsidR="00181976" w:rsidRPr="002049EF" w:rsidRDefault="00181976" w:rsidP="00181976">
            <w:pPr>
              <w:pStyle w:val="ListNumber2"/>
              <w:tabs>
                <w:tab w:val="clear" w:pos="720"/>
                <w:tab w:val="num" w:pos="462"/>
              </w:tabs>
              <w:spacing w:before="60" w:after="60" w:line="240" w:lineRule="auto"/>
              <w:ind w:left="462" w:hanging="283"/>
              <w:rPr>
                <w:b/>
              </w:rPr>
            </w:pPr>
          </w:p>
        </w:tc>
        <w:tc>
          <w:tcPr>
            <w:tcW w:w="5528" w:type="dxa"/>
            <w:gridSpan w:val="3"/>
            <w:tcBorders>
              <w:top w:val="nil"/>
            </w:tcBorders>
          </w:tcPr>
          <w:p w14:paraId="2D3F18DB" w14:textId="77777777" w:rsidR="00181976" w:rsidRPr="00181976" w:rsidRDefault="00181976" w:rsidP="00181976">
            <w:pPr>
              <w:pStyle w:val="ListNumber2"/>
              <w:numPr>
                <w:ilvl w:val="0"/>
                <w:numId w:val="0"/>
              </w:numPr>
              <w:spacing w:before="60" w:after="60" w:line="240" w:lineRule="auto"/>
              <w:rPr>
                <w:i/>
              </w:rPr>
            </w:pPr>
            <w:r w:rsidRPr="00181976">
              <w:rPr>
                <w:i/>
              </w:rPr>
              <w:t xml:space="preserve">If yes, provide </w:t>
            </w:r>
            <w:r w:rsidRPr="00692C28">
              <w:rPr>
                <w:i/>
              </w:rPr>
              <w:t>date</w:t>
            </w:r>
            <w:r w:rsidRPr="00181976">
              <w:rPr>
                <w:i/>
              </w:rPr>
              <w:t xml:space="preserve"> well resumed meeting the standard and complete Section 6e</w:t>
            </w:r>
          </w:p>
          <w:p w14:paraId="49B8E2B1" w14:textId="68A94965" w:rsidR="00181976" w:rsidRPr="1E955856" w:rsidRDefault="00181976" w:rsidP="00181976">
            <w:pPr>
              <w:pStyle w:val="ListNumber2"/>
              <w:numPr>
                <w:ilvl w:val="0"/>
                <w:numId w:val="0"/>
              </w:numPr>
              <w:spacing w:before="60" w:after="60" w:line="240" w:lineRule="auto"/>
              <w:rPr>
                <w:rFonts w:eastAsia="Cambria" w:cs="Calibri"/>
              </w:rPr>
            </w:pPr>
            <w:r w:rsidRPr="00181976">
              <w:rPr>
                <w:i/>
              </w:rPr>
              <w:t>If No complete Section 6f and 6g</w:t>
            </w:r>
          </w:p>
        </w:tc>
      </w:tr>
      <w:tr w:rsidR="009B7BCC" w:rsidRPr="0053203F" w14:paraId="6E340150" w14:textId="77777777" w:rsidTr="00EE0DC0">
        <w:trPr>
          <w:cantSplit/>
          <w:trHeight w:val="482"/>
        </w:trPr>
        <w:tc>
          <w:tcPr>
            <w:tcW w:w="4253" w:type="dxa"/>
            <w:shd w:val="clear" w:color="auto" w:fill="E0E0E0"/>
            <w:vAlign w:val="center"/>
          </w:tcPr>
          <w:p w14:paraId="2F700582" w14:textId="59847C89" w:rsidR="009B7BCC" w:rsidRPr="002049EF" w:rsidRDefault="00977443" w:rsidP="00181976">
            <w:pPr>
              <w:pStyle w:val="ListNumber2"/>
              <w:tabs>
                <w:tab w:val="clear" w:pos="720"/>
                <w:tab w:val="num" w:pos="462"/>
              </w:tabs>
              <w:spacing w:before="60" w:after="60" w:line="240" w:lineRule="auto"/>
              <w:ind w:left="462" w:hanging="283"/>
              <w:rPr>
                <w:b/>
              </w:rPr>
            </w:pPr>
            <w:r w:rsidRPr="002049EF">
              <w:rPr>
                <w:b/>
              </w:rPr>
              <w:lastRenderedPageBreak/>
              <w:t>Description of the control measure</w:t>
            </w:r>
            <w:r w:rsidR="00E0160C">
              <w:rPr>
                <w:b/>
              </w:rPr>
              <w:t>(</w:t>
            </w:r>
            <w:r w:rsidRPr="002049EF">
              <w:rPr>
                <w:b/>
              </w:rPr>
              <w:t>s</w:t>
            </w:r>
            <w:r w:rsidR="00E0160C">
              <w:rPr>
                <w:b/>
              </w:rPr>
              <w:t>)</w:t>
            </w:r>
            <w:r w:rsidRPr="002049EF">
              <w:rPr>
                <w:b/>
              </w:rPr>
              <w:t xml:space="preserve"> that have been implemented for the well</w:t>
            </w:r>
          </w:p>
        </w:tc>
        <w:tc>
          <w:tcPr>
            <w:tcW w:w="5528" w:type="dxa"/>
            <w:gridSpan w:val="3"/>
          </w:tcPr>
          <w:p w14:paraId="779019A0" w14:textId="77777777" w:rsidR="009B7BCC" w:rsidRPr="005541D5" w:rsidRDefault="009B7BCC" w:rsidP="005541D5">
            <w:pPr>
              <w:pStyle w:val="ListNumber2"/>
              <w:numPr>
                <w:ilvl w:val="0"/>
                <w:numId w:val="0"/>
              </w:numPr>
              <w:spacing w:before="60" w:after="60" w:line="240" w:lineRule="auto"/>
            </w:pPr>
          </w:p>
        </w:tc>
      </w:tr>
      <w:tr w:rsidR="00881472" w:rsidRPr="0053203F" w14:paraId="6508A22E" w14:textId="77777777" w:rsidTr="00EE0DC0">
        <w:trPr>
          <w:cantSplit/>
          <w:trHeight w:val="482"/>
        </w:trPr>
        <w:tc>
          <w:tcPr>
            <w:tcW w:w="4253" w:type="dxa"/>
            <w:shd w:val="clear" w:color="auto" w:fill="E0E0E0"/>
            <w:vAlign w:val="center"/>
          </w:tcPr>
          <w:p w14:paraId="69F3E7AF" w14:textId="7FF678A3" w:rsidR="00881472" w:rsidRPr="002049EF" w:rsidRDefault="005C0693" w:rsidP="00181976">
            <w:pPr>
              <w:pStyle w:val="ListNumber2"/>
              <w:tabs>
                <w:tab w:val="clear" w:pos="720"/>
                <w:tab w:val="num" w:pos="462"/>
              </w:tabs>
              <w:spacing w:before="60" w:after="60" w:line="240" w:lineRule="auto"/>
              <w:ind w:left="462" w:hanging="283"/>
              <w:rPr>
                <w:b/>
              </w:rPr>
            </w:pPr>
            <w:r w:rsidRPr="002049EF">
              <w:rPr>
                <w:b/>
              </w:rPr>
              <w:t>If</w:t>
            </w:r>
            <w:r w:rsidR="0094413E" w:rsidRPr="002049EF">
              <w:rPr>
                <w:b/>
              </w:rPr>
              <w:t xml:space="preserve"> </w:t>
            </w:r>
            <w:r w:rsidR="00631390" w:rsidRPr="002049EF">
              <w:rPr>
                <w:b/>
              </w:rPr>
              <w:t xml:space="preserve">the </w:t>
            </w:r>
            <w:r w:rsidR="0094413E" w:rsidRPr="002049EF">
              <w:rPr>
                <w:b/>
              </w:rPr>
              <w:t>well did not resume meeting th</w:t>
            </w:r>
            <w:r w:rsidR="002049EF">
              <w:rPr>
                <w:b/>
              </w:rPr>
              <w:t xml:space="preserve">e </w:t>
            </w:r>
            <w:r w:rsidR="002049EF" w:rsidRPr="002049EF">
              <w:rPr>
                <w:b/>
              </w:rPr>
              <w:t>performance</w:t>
            </w:r>
            <w:r w:rsidR="0094413E" w:rsidRPr="002049EF">
              <w:rPr>
                <w:b/>
              </w:rPr>
              <w:t xml:space="preserve"> standard during the period</w:t>
            </w:r>
            <w:r w:rsidR="00343952">
              <w:rPr>
                <w:b/>
              </w:rPr>
              <w:t xml:space="preserve">, </w:t>
            </w:r>
            <w:r w:rsidR="00245B1F" w:rsidRPr="002049EF">
              <w:rPr>
                <w:b/>
              </w:rPr>
              <w:t xml:space="preserve">provide </w:t>
            </w:r>
            <w:r w:rsidR="0094413E" w:rsidRPr="002049EF">
              <w:rPr>
                <w:b/>
              </w:rPr>
              <w:t>an estimate</w:t>
            </w:r>
            <w:r w:rsidR="00245B1F" w:rsidRPr="002049EF">
              <w:rPr>
                <w:b/>
              </w:rPr>
              <w:t>d date</w:t>
            </w:r>
            <w:r w:rsidR="0094413E" w:rsidRPr="002049EF">
              <w:rPr>
                <w:b/>
              </w:rPr>
              <w:t xml:space="preserve"> of when the well will resume meeting th</w:t>
            </w:r>
            <w:r w:rsidR="002049EF">
              <w:rPr>
                <w:b/>
              </w:rPr>
              <w:t>e</w:t>
            </w:r>
            <w:r w:rsidR="0094413E" w:rsidRPr="002049EF">
              <w:rPr>
                <w:b/>
              </w:rPr>
              <w:t xml:space="preserve"> </w:t>
            </w:r>
            <w:r w:rsidR="00343952" w:rsidRPr="002049EF">
              <w:rPr>
                <w:b/>
              </w:rPr>
              <w:t xml:space="preserve">performance </w:t>
            </w:r>
            <w:r w:rsidR="0094413E" w:rsidRPr="002049EF">
              <w:rPr>
                <w:b/>
              </w:rPr>
              <w:t>standard</w:t>
            </w:r>
          </w:p>
        </w:tc>
        <w:tc>
          <w:tcPr>
            <w:tcW w:w="5528" w:type="dxa"/>
            <w:gridSpan w:val="3"/>
          </w:tcPr>
          <w:p w14:paraId="4D0C1EDB" w14:textId="77777777" w:rsidR="00881472" w:rsidRPr="005541D5" w:rsidRDefault="00881472" w:rsidP="005541D5">
            <w:pPr>
              <w:pStyle w:val="ListNumber2"/>
              <w:numPr>
                <w:ilvl w:val="0"/>
                <w:numId w:val="0"/>
              </w:numPr>
              <w:spacing w:before="60" w:after="60" w:line="240" w:lineRule="auto"/>
            </w:pPr>
          </w:p>
        </w:tc>
      </w:tr>
      <w:tr w:rsidR="00881472" w:rsidRPr="0053203F" w14:paraId="33CD526E" w14:textId="77777777" w:rsidTr="00EE0DC0">
        <w:trPr>
          <w:cantSplit/>
          <w:trHeight w:val="482"/>
        </w:trPr>
        <w:tc>
          <w:tcPr>
            <w:tcW w:w="4253" w:type="dxa"/>
            <w:shd w:val="clear" w:color="auto" w:fill="E0E0E0"/>
            <w:vAlign w:val="center"/>
          </w:tcPr>
          <w:p w14:paraId="0E75A694" w14:textId="3A503041" w:rsidR="00881472" w:rsidRPr="002049EF" w:rsidRDefault="004C0A71" w:rsidP="00181976">
            <w:pPr>
              <w:pStyle w:val="ListNumber2"/>
              <w:tabs>
                <w:tab w:val="clear" w:pos="720"/>
                <w:tab w:val="num" w:pos="462"/>
              </w:tabs>
              <w:spacing w:before="60" w:after="60" w:line="240" w:lineRule="auto"/>
              <w:ind w:left="462" w:hanging="283"/>
              <w:rPr>
                <w:b/>
              </w:rPr>
            </w:pPr>
            <w:r w:rsidRPr="002049EF">
              <w:rPr>
                <w:b/>
              </w:rPr>
              <w:t>Description of any temporary control measure</w:t>
            </w:r>
            <w:r w:rsidR="00E0160C">
              <w:rPr>
                <w:b/>
              </w:rPr>
              <w:t>(</w:t>
            </w:r>
            <w:r w:rsidRPr="002049EF">
              <w:rPr>
                <w:b/>
              </w:rPr>
              <w:t>s</w:t>
            </w:r>
            <w:r w:rsidR="00E0160C">
              <w:rPr>
                <w:b/>
              </w:rPr>
              <w:t>)</w:t>
            </w:r>
            <w:r w:rsidRPr="002049EF">
              <w:rPr>
                <w:b/>
              </w:rPr>
              <w:t xml:space="preserve"> that will be implemented for the well until th</w:t>
            </w:r>
            <w:r w:rsidR="00343952">
              <w:rPr>
                <w:b/>
              </w:rPr>
              <w:t>e</w:t>
            </w:r>
            <w:r w:rsidRPr="002049EF">
              <w:rPr>
                <w:b/>
              </w:rPr>
              <w:t xml:space="preserve"> </w:t>
            </w:r>
            <w:r w:rsidR="00343952" w:rsidRPr="002049EF">
              <w:rPr>
                <w:b/>
              </w:rPr>
              <w:t xml:space="preserve">performance </w:t>
            </w:r>
            <w:r w:rsidRPr="002049EF">
              <w:rPr>
                <w:b/>
              </w:rPr>
              <w:t xml:space="preserve">standard, or revised performance standard, </w:t>
            </w:r>
            <w:r w:rsidR="00343952">
              <w:rPr>
                <w:b/>
              </w:rPr>
              <w:t>is</w:t>
            </w:r>
            <w:r w:rsidRPr="002049EF">
              <w:rPr>
                <w:b/>
              </w:rPr>
              <w:t xml:space="preserve"> met</w:t>
            </w:r>
          </w:p>
        </w:tc>
        <w:tc>
          <w:tcPr>
            <w:tcW w:w="5528" w:type="dxa"/>
            <w:gridSpan w:val="3"/>
          </w:tcPr>
          <w:p w14:paraId="52842D5E" w14:textId="77777777" w:rsidR="00881472" w:rsidRPr="005541D5" w:rsidRDefault="00881472" w:rsidP="005541D5">
            <w:pPr>
              <w:pStyle w:val="ListNumber2"/>
              <w:numPr>
                <w:ilvl w:val="0"/>
                <w:numId w:val="0"/>
              </w:numPr>
              <w:spacing w:before="60" w:after="60" w:line="240" w:lineRule="auto"/>
            </w:pPr>
          </w:p>
        </w:tc>
      </w:tr>
    </w:tbl>
    <w:p w14:paraId="6743C309" w14:textId="77777777" w:rsidR="00974ABE" w:rsidRPr="00974ABE" w:rsidRDefault="00974ABE">
      <w:pPr>
        <w:rPr>
          <w:rFonts w:eastAsia="Times New Roman" w:cs="Arial"/>
          <w:bCs/>
          <w:lang w:eastAsia="en-AU"/>
        </w:rPr>
      </w:pPr>
    </w:p>
    <w:p w14:paraId="52B31549" w14:textId="17530717" w:rsidR="00105D98" w:rsidRDefault="00105D98">
      <w:pPr>
        <w:rPr>
          <w:rFonts w:eastAsia="Times New Roman" w:cs="Arial"/>
          <w:b/>
          <w:bCs/>
          <w:lang w:eastAsia="en-AU"/>
        </w:rPr>
      </w:pPr>
      <w:r>
        <w:rPr>
          <w:rFonts w:eastAsia="Times New Roman" w:cs="Arial"/>
          <w:b/>
          <w:bCs/>
          <w:lang w:eastAsia="en-AU"/>
        </w:rPr>
        <w:br w:type="page"/>
      </w:r>
    </w:p>
    <w:p w14:paraId="3B446C68" w14:textId="77777777" w:rsidR="00C77F77" w:rsidRPr="00C77F77" w:rsidRDefault="00C77F77" w:rsidP="00C77F77">
      <w:pPr>
        <w:tabs>
          <w:tab w:val="left" w:pos="6096"/>
        </w:tabs>
        <w:spacing w:line="240" w:lineRule="auto"/>
        <w:rPr>
          <w:rFonts w:eastAsia="Times New Roman" w:cs="Arial"/>
          <w:b/>
          <w:bCs/>
          <w:lang w:eastAsia="en-AU"/>
        </w:rPr>
      </w:pPr>
      <w:r w:rsidRPr="00C77F77">
        <w:rPr>
          <w:rFonts w:eastAsia="Times New Roman" w:cs="Arial"/>
          <w:b/>
          <w:bCs/>
          <w:lang w:eastAsia="en-AU"/>
        </w:rPr>
        <w:lastRenderedPageBreak/>
        <w:t>Privacy Notice</w:t>
      </w:r>
    </w:p>
    <w:p w14:paraId="2F2F164B" w14:textId="77777777" w:rsidR="00846E45" w:rsidRPr="00846E45" w:rsidRDefault="00846E45" w:rsidP="001D5014">
      <w:pPr>
        <w:rPr>
          <w:i/>
          <w:lang w:eastAsia="en-AU"/>
        </w:rPr>
      </w:pPr>
      <w:r w:rsidRPr="00846E45">
        <w:rPr>
          <w:lang w:eastAsia="en-AU"/>
        </w:rPr>
        <w:t xml:space="preserve">NOPSEMA collects your personal information for the purpose of investigating accidents, environmental incidents and dangerous occurrences under the </w:t>
      </w:r>
      <w:r w:rsidRPr="00846E45">
        <w:rPr>
          <w:i/>
          <w:lang w:eastAsia="en-AU"/>
        </w:rPr>
        <w:t>Offshore Petroleum and Greenhouse Gas Storage Act 2006.</w:t>
      </w:r>
    </w:p>
    <w:p w14:paraId="3EFDC3D6" w14:textId="77777777" w:rsidR="00846E45" w:rsidRPr="00846E45" w:rsidRDefault="00846E45" w:rsidP="001D5014">
      <w:pPr>
        <w:rPr>
          <w:rFonts w:cs="Times New Roman"/>
          <w:lang w:eastAsia="en-AU"/>
        </w:rPr>
      </w:pPr>
      <w:r w:rsidRPr="00846E45">
        <w:rPr>
          <w:lang w:eastAsia="en-AU"/>
        </w:rPr>
        <w:t>NOPSEMA will not use or disclose your personal information for any other purpose without your consent, unless it is required or authorised by law, or relates to NOPSEMA’s enforcement activities. Your personal information may be disclosed to the following organisations, entities or individuals</w:t>
      </w:r>
      <w:r w:rsidRPr="00846E45">
        <w:rPr>
          <w:rFonts w:cs="Times New Roman"/>
          <w:lang w:eastAsia="en-AU"/>
        </w:rPr>
        <w:t>:</w:t>
      </w:r>
    </w:p>
    <w:p w14:paraId="284ECD86" w14:textId="5B0D50E2" w:rsidR="00846E45" w:rsidRPr="00846E45" w:rsidRDefault="00846E45" w:rsidP="00181976">
      <w:pPr>
        <w:pStyle w:val="ListBullet"/>
        <w:rPr>
          <w:lang w:eastAsia="en-AU"/>
        </w:rPr>
      </w:pPr>
      <w:r w:rsidRPr="00846E45">
        <w:rPr>
          <w:lang w:eastAsia="en-AU"/>
        </w:rPr>
        <w:t xml:space="preserve">individuals who make a request under the </w:t>
      </w:r>
      <w:r w:rsidRPr="00846E45">
        <w:rPr>
          <w:i/>
          <w:lang w:eastAsia="en-AU"/>
        </w:rPr>
        <w:t>Freedom of Information Act 1982</w:t>
      </w:r>
    </w:p>
    <w:p w14:paraId="722F4CEB" w14:textId="77777777" w:rsidR="00846E45" w:rsidRPr="00846E45" w:rsidRDefault="00846E45" w:rsidP="00181976">
      <w:pPr>
        <w:pStyle w:val="ListBullet"/>
        <w:rPr>
          <w:lang w:eastAsia="en-AU"/>
        </w:rPr>
      </w:pPr>
      <w:r w:rsidRPr="00846E45">
        <w:rPr>
          <w:lang w:eastAsia="en-AU"/>
        </w:rPr>
        <w:t>the Australian National Audit Office and other privately appointed auditors</w:t>
      </w:r>
    </w:p>
    <w:p w14:paraId="1BA6B8E7" w14:textId="77777777" w:rsidR="00846E45" w:rsidRPr="00846E45" w:rsidRDefault="00846E45" w:rsidP="00181976">
      <w:pPr>
        <w:pStyle w:val="ListBullet"/>
        <w:rPr>
          <w:lang w:eastAsia="en-AU"/>
        </w:rPr>
      </w:pPr>
      <w:r w:rsidRPr="00846E45">
        <w:rPr>
          <w:lang w:eastAsia="en-AU"/>
        </w:rPr>
        <w:t>other law enforcement bodies (for example, the police or the coroner)</w:t>
      </w:r>
    </w:p>
    <w:p w14:paraId="66102E30" w14:textId="77777777" w:rsidR="00846E45" w:rsidRPr="00846E45" w:rsidRDefault="00846E45" w:rsidP="00181976">
      <w:pPr>
        <w:pStyle w:val="ListBullet"/>
        <w:rPr>
          <w:lang w:eastAsia="en-AU"/>
        </w:rPr>
      </w:pPr>
      <w:r w:rsidRPr="00846E45">
        <w:rPr>
          <w:lang w:eastAsia="en-AU"/>
        </w:rPr>
        <w:t>NOPSEMA’s legal advisors.</w:t>
      </w:r>
    </w:p>
    <w:p w14:paraId="69EC08D6" w14:textId="77777777" w:rsidR="00242F59" w:rsidRDefault="00846E45" w:rsidP="001D5014">
      <w:pPr>
        <w:rPr>
          <w:rFonts w:cs="Times New Roman"/>
          <w:lang w:eastAsia="en-AU"/>
        </w:rPr>
      </w:pPr>
      <w:r w:rsidRPr="00846E45">
        <w:rPr>
          <w:rFonts w:cs="Times New Roman"/>
          <w:lang w:eastAsia="en-AU"/>
        </w:rPr>
        <w:t xml:space="preserve">NOPSEMA may occasionally be required to disclose information to overseas recipients </w:t>
      </w:r>
      <w:proofErr w:type="gramStart"/>
      <w:r w:rsidRPr="00846E45">
        <w:rPr>
          <w:rFonts w:cs="Times New Roman"/>
          <w:lang w:eastAsia="en-AU"/>
        </w:rPr>
        <w:t>in order to</w:t>
      </w:r>
      <w:proofErr w:type="gramEnd"/>
      <w:r w:rsidRPr="00846E45">
        <w:rPr>
          <w:rFonts w:cs="Times New Roman"/>
          <w:lang w:eastAsia="en-AU"/>
        </w:rPr>
        <w:t xml:space="preserve"> discharge its functions or exercise its powers, or to perform its necessary business activities.</w:t>
      </w:r>
    </w:p>
    <w:p w14:paraId="48F98DA9" w14:textId="41EB306E" w:rsidR="00D113B8" w:rsidRPr="005D6265" w:rsidRDefault="00846E45" w:rsidP="001D5014">
      <w:pPr>
        <w:rPr>
          <w:rFonts w:cs="Times New Roman"/>
          <w:lang w:eastAsia="en-AU"/>
        </w:rPr>
      </w:pPr>
      <w:r w:rsidRPr="00846E45">
        <w:rPr>
          <w:rFonts w:cs="Times New Roman"/>
          <w:lang w:eastAsia="en-AU"/>
        </w:rPr>
        <w:t xml:space="preserve">Information about how you can access, or seek correction to, your personal information is contained in NOPSEMA’s APP Privacy Policy at </w:t>
      </w:r>
      <w:hyperlink r:id="rId12" w:history="1">
        <w:r w:rsidRPr="00846E45">
          <w:rPr>
            <w:rFonts w:cs="Times New Roman"/>
            <w:color w:val="0000FF"/>
            <w:u w:val="single"/>
            <w:lang w:eastAsia="en-AU"/>
          </w:rPr>
          <w:t>www.nopsema.gov.au/privacy</w:t>
        </w:r>
      </w:hyperlink>
      <w:r w:rsidRPr="00846E45">
        <w:rPr>
          <w:rFonts w:cs="Times New Roman"/>
          <w:lang w:eastAsia="en-AU"/>
        </w:rPr>
        <w:t xml:space="preserve">. If you have an enquiry or a complaint about your privacy, please contact NOPSEMA’s Privacy Contact Officer on 08 6188 8700 or by email at </w:t>
      </w:r>
      <w:hyperlink r:id="rId13" w:history="1">
        <w:r w:rsidRPr="00846E45">
          <w:rPr>
            <w:rFonts w:cs="Times New Roman"/>
            <w:color w:val="0000FF"/>
            <w:u w:val="single"/>
            <w:lang w:eastAsia="en-AU"/>
          </w:rPr>
          <w:t>privacy@nopsema.gov.au</w:t>
        </w:r>
      </w:hyperlink>
    </w:p>
    <w:sectPr w:rsidR="00D113B8" w:rsidRPr="005D6265" w:rsidSect="00E746C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672" w:right="1134" w:bottom="1134" w:left="993"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2A30" w14:textId="77777777" w:rsidR="00560294" w:rsidRPr="000D4EDE" w:rsidRDefault="00560294" w:rsidP="000D4EDE">
      <w:r>
        <w:separator/>
      </w:r>
    </w:p>
    <w:p w14:paraId="703D4076" w14:textId="77777777" w:rsidR="00560294" w:rsidRDefault="00560294"/>
    <w:p w14:paraId="78DEE494" w14:textId="77777777" w:rsidR="00560294" w:rsidRDefault="00560294"/>
  </w:endnote>
  <w:endnote w:type="continuationSeparator" w:id="0">
    <w:p w14:paraId="3D4D8343" w14:textId="77777777" w:rsidR="00560294" w:rsidRPr="000D4EDE" w:rsidRDefault="00560294" w:rsidP="000D4EDE">
      <w:r>
        <w:continuationSeparator/>
      </w:r>
    </w:p>
    <w:p w14:paraId="61B16453" w14:textId="77777777" w:rsidR="00560294" w:rsidRDefault="00560294"/>
    <w:p w14:paraId="6D62ACD3" w14:textId="77777777" w:rsidR="00560294" w:rsidRDefault="00560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658C" w14:textId="199D636B" w:rsidR="00983F47" w:rsidRDefault="00CC1B79">
    <w:pPr>
      <w:pStyle w:val="Footer"/>
    </w:pPr>
    <w:r>
      <w:rPr>
        <w:noProof/>
      </w:rPr>
      <mc:AlternateContent>
        <mc:Choice Requires="wps">
          <w:drawing>
            <wp:anchor distT="0" distB="0" distL="0" distR="0" simplePos="0" relativeHeight="251662848" behindDoc="0" locked="0" layoutInCell="1" allowOverlap="1" wp14:anchorId="45FBBE23" wp14:editId="2C146EFD">
              <wp:simplePos x="635" y="635"/>
              <wp:positionH relativeFrom="page">
                <wp:align>center</wp:align>
              </wp:positionH>
              <wp:positionV relativeFrom="page">
                <wp:align>bottom</wp:align>
              </wp:positionV>
              <wp:extent cx="643255" cy="516255"/>
              <wp:effectExtent l="0" t="0" r="4445" b="0"/>
              <wp:wrapNone/>
              <wp:docPr id="8227084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17D618A" w14:textId="3213AE7F"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BBE23"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317D618A" w14:textId="3213AE7F"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p>
  <w:p w14:paraId="548A92F6" w14:textId="77777777" w:rsidR="00983F47" w:rsidRDefault="00983F47"/>
  <w:p w14:paraId="6334BECF" w14:textId="77777777" w:rsidR="00983F47" w:rsidRDefault="00983F47"/>
  <w:p w14:paraId="7988E410" w14:textId="77777777" w:rsidR="00983F47" w:rsidRDefault="00983F47"/>
  <w:p w14:paraId="13A223FD"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5208" w14:textId="487AE083" w:rsidR="006E113F" w:rsidRDefault="00CC1B79" w:rsidP="006A4553">
    <w:pPr>
      <w:pStyle w:val="QMSFooter"/>
      <w:rPr>
        <w:noProof/>
      </w:rPr>
    </w:pPr>
    <w:r>
      <w:rPr>
        <w:noProof/>
      </w:rPr>
      <mc:AlternateContent>
        <mc:Choice Requires="wps">
          <w:drawing>
            <wp:anchor distT="0" distB="0" distL="0" distR="0" simplePos="0" relativeHeight="251663872" behindDoc="0" locked="0" layoutInCell="1" allowOverlap="1" wp14:anchorId="46782CC4" wp14:editId="4D5E8761">
              <wp:simplePos x="723900" y="7115175"/>
              <wp:positionH relativeFrom="page">
                <wp:align>center</wp:align>
              </wp:positionH>
              <wp:positionV relativeFrom="page">
                <wp:align>bottom</wp:align>
              </wp:positionV>
              <wp:extent cx="643255" cy="516255"/>
              <wp:effectExtent l="0" t="0" r="4445" b="0"/>
              <wp:wrapNone/>
              <wp:docPr id="3537674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BC55D29" w14:textId="5D93EE9F"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82CC4"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7BC55D29" w14:textId="5D93EE9F"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464502">
        <w:t>N-03300-FM2414</w:t>
      </w:r>
    </w:fldSimple>
    <w:r w:rsidR="0046743E">
      <w:t xml:space="preserve"> </w:t>
    </w:r>
    <w:r w:rsidR="00974ABE">
      <w:t xml:space="preserve"> </w:t>
    </w:r>
    <w:fldSimple w:instr=" DOCPROPERTY  Objective-Id  \* MERGEFORMAT ">
      <w:r w:rsidR="00464502">
        <w:t>A1313293</w:t>
      </w:r>
    </w:fldSimple>
    <w:r w:rsidR="002157EB">
      <w:ptab w:relativeTo="margin" w:alignment="right" w:leader="none"/>
    </w:r>
    <w:fldSimple w:instr=" REF Date  \* MERGEFORMAT ">
      <w:sdt>
        <w:sdtPr>
          <w:alias w:val="Enter date of document"/>
          <w:tag w:val="dd/mm/yyyy"/>
          <w:id w:val="914055823"/>
          <w:lock w:val="sdtLocked"/>
          <w:placeholder>
            <w:docPart w:val="BC464734C8F74448B5425188B77340BC"/>
          </w:placeholder>
        </w:sdtPr>
        <w:sdtContent>
          <w:r w:rsidR="006E113F">
            <w:t>31</w:t>
          </w:r>
          <w:r w:rsidR="006E113F" w:rsidRPr="00D56F0E">
            <w:t>/</w:t>
          </w:r>
          <w:r w:rsidR="006E113F">
            <w:t>03</w:t>
          </w:r>
          <w:r w:rsidR="006E113F" w:rsidRPr="00D56F0E">
            <w:t>/</w:t>
          </w:r>
          <w:r w:rsidR="006E113F">
            <w:t>2026</w:t>
          </w:r>
        </w:sdtContent>
      </w:sdt>
    </w:fldSimple>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147B4E">
      <w:rPr>
        <w:noProof/>
      </w:rPr>
      <w:t>2</w:t>
    </w:r>
    <w:r w:rsidR="006E113F" w:rsidRPr="00D50669">
      <w:fldChar w:fldCharType="end"/>
    </w:r>
    <w:r w:rsidR="006E113F" w:rsidRPr="00D50669">
      <w:t xml:space="preserve"> of </w:t>
    </w:r>
    <w:fldSimple w:instr=" NUMPAGES  \* Arabic  \* MERGEFORMAT ">
      <w:r w:rsidR="00147B4E">
        <w:rPr>
          <w:noProof/>
        </w:rPr>
        <w:t>2</w:t>
      </w:r>
    </w:fldSimple>
  </w:p>
  <w:p w14:paraId="7E1E52E3" w14:textId="77777777" w:rsidR="00525D0A" w:rsidRPr="00D50669" w:rsidRDefault="00525D0A" w:rsidP="006A4553">
    <w:pPr>
      <w:pStyle w:val="QMSFooter"/>
    </w:pPr>
  </w:p>
  <w:p w14:paraId="1B99CBF5" w14:textId="77777777" w:rsidR="00983F47" w:rsidRPr="00997F2C"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AB2" w14:textId="6A640320" w:rsidR="00983F47" w:rsidRDefault="00CC1B79" w:rsidP="002157EB">
    <w:pPr>
      <w:pStyle w:val="QMSFooter"/>
      <w:rPr>
        <w:noProof/>
      </w:rPr>
    </w:pPr>
    <w:r>
      <w:rPr>
        <w:noProof/>
      </w:rPr>
      <mc:AlternateContent>
        <mc:Choice Requires="wps">
          <w:drawing>
            <wp:anchor distT="0" distB="0" distL="0" distR="0" simplePos="0" relativeHeight="251661824" behindDoc="0" locked="0" layoutInCell="1" allowOverlap="1" wp14:anchorId="05AEB4F0" wp14:editId="0B37BD67">
              <wp:simplePos x="723900" y="7124700"/>
              <wp:positionH relativeFrom="page">
                <wp:align>center</wp:align>
              </wp:positionH>
              <wp:positionV relativeFrom="page">
                <wp:align>bottom</wp:align>
              </wp:positionV>
              <wp:extent cx="643255" cy="516255"/>
              <wp:effectExtent l="0" t="0" r="4445" b="0"/>
              <wp:wrapNone/>
              <wp:docPr id="16615098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C213FC3" w14:textId="22982855"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EB4F0"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7C213FC3" w14:textId="22982855"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464502">
        <w:t>N-03300-FM2414</w:t>
      </w:r>
    </w:fldSimple>
    <w:r w:rsidR="0046743E">
      <w:t xml:space="preserve">  </w:t>
    </w:r>
    <w:fldSimple w:instr=" DOCPROPERTY  Objective-Id  \* MERGEFORMAT ">
      <w:r w:rsidR="00464502">
        <w:t>A1313293</w:t>
      </w:r>
    </w:fldSimple>
    <w:r w:rsidR="007F0614" w:rsidRPr="002157EB">
      <w:ptab w:relativeTo="margin" w:alignment="right" w:leader="none"/>
    </w:r>
    <w:r w:rsidR="00983F47" w:rsidRPr="002157EB">
      <w:fldChar w:fldCharType="begin"/>
    </w:r>
    <w:r w:rsidR="00983F47" w:rsidRPr="002157EB">
      <w:instrText xml:space="preserve"> REF Date </w:instrText>
    </w:r>
    <w:r w:rsidR="00A02828" w:rsidRPr="002157EB">
      <w:instrText xml:space="preserve"> \* MERGEFORMAT </w:instrText>
    </w:r>
    <w:r w:rsidR="00983F47" w:rsidRPr="002157EB">
      <w:fldChar w:fldCharType="separate"/>
    </w:r>
    <w:sdt>
      <w:sdtPr>
        <w:alias w:val="Enter date of document"/>
        <w:tag w:val="dd/mm/yyyy"/>
        <w:id w:val="-1381006387"/>
        <w:lock w:val="sdtLocked"/>
        <w:placeholder>
          <w:docPart w:val="2310429A7E374DF0A4237CC608194BA2"/>
        </w:placeholder>
      </w:sdtPr>
      <w:sdtContent>
        <w:r w:rsidR="00464502">
          <w:t>31</w:t>
        </w:r>
        <w:r w:rsidR="00464502" w:rsidRPr="00D56F0E">
          <w:t>/</w:t>
        </w:r>
        <w:r w:rsidR="00464502">
          <w:t>03</w:t>
        </w:r>
        <w:r w:rsidR="00464502" w:rsidRPr="00D56F0E">
          <w:t>/</w:t>
        </w:r>
        <w:r w:rsidR="00464502">
          <w:t>2026</w:t>
        </w:r>
      </w:sdtContent>
    </w:sdt>
    <w:r w:rsidR="00983F47" w:rsidRPr="002157EB">
      <w:fldChar w:fldCharType="end"/>
    </w:r>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147B4E">
      <w:rPr>
        <w:noProof/>
      </w:rPr>
      <w:t>1</w:t>
    </w:r>
    <w:r w:rsidR="00983F47" w:rsidRPr="002157EB">
      <w:fldChar w:fldCharType="end"/>
    </w:r>
    <w:r w:rsidR="00983F47" w:rsidRPr="002157EB">
      <w:t xml:space="preserve"> of </w:t>
    </w:r>
    <w:fldSimple w:instr=" NUMPAGES  \* Arabic  \* MERGEFORMAT ">
      <w:r w:rsidR="00147B4E">
        <w:rPr>
          <w:noProof/>
        </w:rPr>
        <w:t>2</w:t>
      </w:r>
    </w:fldSimple>
  </w:p>
  <w:p w14:paraId="1B4DB71D" w14:textId="77777777" w:rsidR="00525D0A" w:rsidRDefault="00525D0A" w:rsidP="002157EB">
    <w:pPr>
      <w:pStyle w:val="QMSFooter"/>
    </w:pPr>
  </w:p>
  <w:p w14:paraId="6AE8A71E" w14:textId="77777777" w:rsidR="00C828DC" w:rsidRPr="002157EB" w:rsidRDefault="00C828D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39FD" w14:textId="77777777" w:rsidR="00560294" w:rsidRPr="000D4EDE" w:rsidRDefault="00560294" w:rsidP="000D4EDE">
      <w:r>
        <w:separator/>
      </w:r>
    </w:p>
    <w:p w14:paraId="228F7947" w14:textId="77777777" w:rsidR="00560294" w:rsidRDefault="00560294"/>
    <w:p w14:paraId="752C6584" w14:textId="77777777" w:rsidR="00560294" w:rsidRDefault="00560294"/>
  </w:footnote>
  <w:footnote w:type="continuationSeparator" w:id="0">
    <w:p w14:paraId="7517C546" w14:textId="77777777" w:rsidR="00560294" w:rsidRPr="000D4EDE" w:rsidRDefault="00560294" w:rsidP="000D4EDE">
      <w:r>
        <w:continuationSeparator/>
      </w:r>
    </w:p>
    <w:p w14:paraId="2BF81527" w14:textId="77777777" w:rsidR="00560294" w:rsidRDefault="00560294"/>
    <w:p w14:paraId="6750436B" w14:textId="77777777" w:rsidR="00560294" w:rsidRDefault="00560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A509" w14:textId="68532729" w:rsidR="00983F47" w:rsidRDefault="00CC1B79">
    <w:pPr>
      <w:pStyle w:val="Header"/>
    </w:pPr>
    <w:r>
      <w:rPr>
        <w:noProof/>
      </w:rPr>
      <mc:AlternateContent>
        <mc:Choice Requires="wps">
          <w:drawing>
            <wp:anchor distT="0" distB="0" distL="0" distR="0" simplePos="0" relativeHeight="251659776" behindDoc="0" locked="0" layoutInCell="1" allowOverlap="1" wp14:anchorId="4BA49E3A" wp14:editId="42F3FCF5">
              <wp:simplePos x="635" y="635"/>
              <wp:positionH relativeFrom="page">
                <wp:align>center</wp:align>
              </wp:positionH>
              <wp:positionV relativeFrom="page">
                <wp:align>top</wp:align>
              </wp:positionV>
              <wp:extent cx="643255" cy="516255"/>
              <wp:effectExtent l="0" t="0" r="4445" b="17145"/>
              <wp:wrapNone/>
              <wp:docPr id="5221671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B8B675A" w14:textId="7E08A25C"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49E3A"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0B8B675A" w14:textId="7E08A25C"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p>
  <w:p w14:paraId="5BEF12E0" w14:textId="77777777" w:rsidR="00983F47" w:rsidRDefault="00983F47"/>
  <w:p w14:paraId="7DB3F596"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C197" w14:textId="011D4D35" w:rsidR="00963525" w:rsidRPr="001264E4" w:rsidRDefault="00CC1B79" w:rsidP="001264E4">
    <w:pPr>
      <w:spacing w:after="0"/>
      <w:jc w:val="right"/>
      <w:rPr>
        <w:color w:val="6B6E71"/>
        <w:sz w:val="16"/>
      </w:rPr>
    </w:pPr>
    <w:r>
      <w:rPr>
        <w:noProof/>
      </w:rPr>
      <mc:AlternateContent>
        <mc:Choice Requires="wps">
          <w:drawing>
            <wp:anchor distT="0" distB="0" distL="0" distR="0" simplePos="0" relativeHeight="251660800" behindDoc="0" locked="0" layoutInCell="1" allowOverlap="1" wp14:anchorId="3C223D11" wp14:editId="24E046A2">
              <wp:simplePos x="723900" y="361950"/>
              <wp:positionH relativeFrom="page">
                <wp:align>center</wp:align>
              </wp:positionH>
              <wp:positionV relativeFrom="page">
                <wp:align>top</wp:align>
              </wp:positionV>
              <wp:extent cx="643255" cy="516255"/>
              <wp:effectExtent l="0" t="0" r="4445" b="17145"/>
              <wp:wrapNone/>
              <wp:docPr id="9771274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05BC2ED" w14:textId="1B51E6A0"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23D1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405BC2ED" w14:textId="1B51E6A0"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fldSimple w:instr=" STYLEREF  &quot;Document Title&quot;  \* MERGEFORMAT ">
      <w:r w:rsidR="005A6E67">
        <w:rPr>
          <w:noProof/>
        </w:rPr>
        <w:t>Annual Well Integrity Report</w:t>
      </w:r>
    </w:fldSimple>
    <w:r w:rsidR="00F91ED4">
      <w:br/>
    </w:r>
    <w:r w:rsidR="00983F47" w:rsidRPr="001264E4">
      <w:rPr>
        <w:noProof/>
        <w:color w:val="6B6E71"/>
        <w:sz w:val="16"/>
        <w:lang w:eastAsia="en-AU"/>
      </w:rPr>
      <w:drawing>
        <wp:anchor distT="0" distB="0" distL="114300" distR="114300" simplePos="0" relativeHeight="251656704" behindDoc="1" locked="0" layoutInCell="1" allowOverlap="0" wp14:anchorId="5E0DAEE5" wp14:editId="4DFB5D0F">
          <wp:simplePos x="0" y="0"/>
          <wp:positionH relativeFrom="margin">
            <wp:posOffset>-50165</wp:posOffset>
          </wp:positionH>
          <wp:positionV relativeFrom="page">
            <wp:posOffset>368300</wp:posOffset>
          </wp:positionV>
          <wp:extent cx="1980000" cy="432000"/>
          <wp:effectExtent l="0" t="0" r="1270" b="6350"/>
          <wp:wrapNone/>
          <wp:docPr id="1357779819" name="Picture 135777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F84BDC">
      <w:rPr>
        <w:noProof/>
      </w:rPr>
      <w:t>Form</w:t>
    </w:r>
  </w:p>
  <w:p w14:paraId="23196EA3"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9B96" w14:textId="0F7721AA" w:rsidR="00983F47" w:rsidRPr="00E81A1C" w:rsidRDefault="00CC1B79" w:rsidP="005C3E5B">
    <w:pPr>
      <w:pStyle w:val="DocumentType"/>
      <w:ind w:right="-482"/>
    </w:pPr>
    <w:r>
      <w:rPr>
        <w:noProof/>
        <w:lang w:eastAsia="en-AU"/>
      </w:rPr>
      <mc:AlternateContent>
        <mc:Choice Requires="wps">
          <w:drawing>
            <wp:anchor distT="0" distB="0" distL="0" distR="0" simplePos="0" relativeHeight="251658752" behindDoc="0" locked="0" layoutInCell="1" allowOverlap="1" wp14:anchorId="77F11EFA" wp14:editId="161F0C9C">
              <wp:simplePos x="723900" y="361950"/>
              <wp:positionH relativeFrom="page">
                <wp:align>center</wp:align>
              </wp:positionH>
              <wp:positionV relativeFrom="page">
                <wp:align>top</wp:align>
              </wp:positionV>
              <wp:extent cx="643255" cy="516255"/>
              <wp:effectExtent l="0" t="0" r="4445" b="17145"/>
              <wp:wrapNone/>
              <wp:docPr id="876275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62B57BCF" w14:textId="675BA065"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11EFA"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62B57BCF" w14:textId="675BA065" w:rsidR="00CC1B79" w:rsidRPr="00CC1B79" w:rsidRDefault="00CC1B79" w:rsidP="00CC1B79">
                    <w:pPr>
                      <w:spacing w:after="0"/>
                      <w:rPr>
                        <w:rFonts w:ascii="Aptos" w:eastAsia="Aptos" w:hAnsi="Aptos" w:cs="Aptos"/>
                        <w:noProof/>
                        <w:color w:val="A80000"/>
                        <w:sz w:val="28"/>
                        <w:szCs w:val="28"/>
                      </w:rPr>
                    </w:pPr>
                    <w:r w:rsidRPr="00CC1B79">
                      <w:rPr>
                        <w:rFonts w:ascii="Aptos" w:eastAsia="Aptos" w:hAnsi="Aptos" w:cs="Aptos"/>
                        <w:noProof/>
                        <w:color w:val="A80000"/>
                        <w:sz w:val="28"/>
                        <w:szCs w:val="28"/>
                      </w:rPr>
                      <w:t>OFFICIAL</w:t>
                    </w:r>
                  </w:p>
                </w:txbxContent>
              </v:textbox>
              <w10:wrap anchorx="page" anchory="page"/>
            </v:shape>
          </w:pict>
        </mc:Fallback>
      </mc:AlternateContent>
    </w:r>
    <w:r w:rsidR="005C3E5B" w:rsidRPr="00E81A1C">
      <w:rPr>
        <w:noProof/>
        <w:lang w:eastAsia="en-AU"/>
      </w:rPr>
      <w:drawing>
        <wp:anchor distT="0" distB="0" distL="114300" distR="114300" simplePos="0" relativeHeight="251657728" behindDoc="1" locked="0" layoutInCell="1" allowOverlap="0" wp14:anchorId="3F2DE86F" wp14:editId="7A5DC8CE">
          <wp:simplePos x="0" y="0"/>
          <wp:positionH relativeFrom="margin">
            <wp:posOffset>-16929</wp:posOffset>
          </wp:positionH>
          <wp:positionV relativeFrom="page">
            <wp:posOffset>259404</wp:posOffset>
          </wp:positionV>
          <wp:extent cx="1980000" cy="432000"/>
          <wp:effectExtent l="0" t="0" r="1270" b="6350"/>
          <wp:wrapNone/>
          <wp:docPr id="1274873063" name="Picture 127487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E746CE">
      <w:rPr>
        <w:noProof/>
      </w:rPr>
      <w:t>FORM</w:t>
    </w:r>
  </w:p>
  <w:p w14:paraId="28738835" w14:textId="77777777" w:rsidR="00983F47" w:rsidRDefault="0098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660D7C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804398A"/>
    <w:multiLevelType w:val="hybridMultilevel"/>
    <w:tmpl w:val="FC10B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53783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7510ED3"/>
    <w:multiLevelType w:val="hybridMultilevel"/>
    <w:tmpl w:val="79E47A7A"/>
    <w:lvl w:ilvl="0" w:tplc="3BD0F652">
      <w:start w:val="1"/>
      <w:numFmt w:val="decimal"/>
      <w:lvlText w:val="%1."/>
      <w:lvlJc w:val="left"/>
      <w:pPr>
        <w:ind w:left="360" w:hanging="360"/>
      </w:pPr>
      <w:rPr>
        <w:b/>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6D906BF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FFC2E9B"/>
    <w:multiLevelType w:val="hybridMultilevel"/>
    <w:tmpl w:val="809AF798"/>
    <w:lvl w:ilvl="0" w:tplc="E00A9C60">
      <w:start w:val="1"/>
      <w:numFmt w:val="decimal"/>
      <w:lvlText w:val="%1."/>
      <w:lvlJc w:val="left"/>
      <w:pPr>
        <w:ind w:left="360" w:hanging="360"/>
      </w:pPr>
      <w:rPr>
        <w:rFonts w:eastAsiaTheme="minorHAnsi"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12120650">
    <w:abstractNumId w:val="14"/>
  </w:num>
  <w:num w:numId="2" w16cid:durableId="615675965">
    <w:abstractNumId w:val="6"/>
  </w:num>
  <w:num w:numId="3" w16cid:durableId="316343141">
    <w:abstractNumId w:val="1"/>
  </w:num>
  <w:num w:numId="4" w16cid:durableId="1976788392">
    <w:abstractNumId w:val="0"/>
  </w:num>
  <w:num w:numId="5" w16cid:durableId="1502432004">
    <w:abstractNumId w:val="10"/>
  </w:num>
  <w:num w:numId="6" w16cid:durableId="2084834376">
    <w:abstractNumId w:val="8"/>
  </w:num>
  <w:num w:numId="7" w16cid:durableId="1379430167">
    <w:abstractNumId w:val="11"/>
  </w:num>
  <w:num w:numId="8" w16cid:durableId="1745563988">
    <w:abstractNumId w:val="3"/>
  </w:num>
  <w:num w:numId="9" w16cid:durableId="1599436842">
    <w:abstractNumId w:val="3"/>
  </w:num>
  <w:num w:numId="10" w16cid:durableId="1929149270">
    <w:abstractNumId w:val="9"/>
  </w:num>
  <w:num w:numId="11" w16cid:durableId="313147403">
    <w:abstractNumId w:val="12"/>
  </w:num>
  <w:num w:numId="12" w16cid:durableId="418793814">
    <w:abstractNumId w:val="11"/>
  </w:num>
  <w:num w:numId="13" w16cid:durableId="624506109">
    <w:abstractNumId w:val="11"/>
  </w:num>
  <w:num w:numId="14" w16cid:durableId="1430854309">
    <w:abstractNumId w:val="13"/>
  </w:num>
  <w:num w:numId="15" w16cid:durableId="1733700734">
    <w:abstractNumId w:val="7"/>
  </w:num>
  <w:num w:numId="16" w16cid:durableId="1818836429">
    <w:abstractNumId w:val="5"/>
  </w:num>
  <w:num w:numId="17" w16cid:durableId="882058928">
    <w:abstractNumId w:val="15"/>
  </w:num>
  <w:num w:numId="18" w16cid:durableId="1913807210">
    <w:abstractNumId w:val="2"/>
  </w:num>
  <w:num w:numId="19" w16cid:durableId="1229153936">
    <w:abstractNumId w:val="4"/>
  </w:num>
  <w:num w:numId="20" w16cid:durableId="1702238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54861">
    <w:abstractNumId w:val="16"/>
  </w:num>
  <w:num w:numId="22" w16cid:durableId="596447669">
    <w:abstractNumId w:val="11"/>
  </w:num>
  <w:num w:numId="23" w16cid:durableId="759713184">
    <w:abstractNumId w:val="11"/>
  </w:num>
  <w:num w:numId="24" w16cid:durableId="239021502">
    <w:abstractNumId w:val="11"/>
  </w:num>
  <w:num w:numId="25" w16cid:durableId="57022947">
    <w:abstractNumId w:val="11"/>
  </w:num>
  <w:num w:numId="26" w16cid:durableId="1462310968">
    <w:abstractNumId w:val="11"/>
  </w:num>
  <w:num w:numId="27" w16cid:durableId="326980133">
    <w:abstractNumId w:val="11"/>
  </w:num>
  <w:num w:numId="28" w16cid:durableId="1353997211">
    <w:abstractNumId w:val="11"/>
  </w:num>
  <w:num w:numId="29" w16cid:durableId="1533035684">
    <w:abstractNumId w:val="11"/>
  </w:num>
  <w:num w:numId="30" w16cid:durableId="2015641873">
    <w:abstractNumId w:val="11"/>
  </w:num>
  <w:num w:numId="31" w16cid:durableId="1408383207">
    <w:abstractNumId w:val="11"/>
  </w:num>
  <w:num w:numId="32" w16cid:durableId="1126393441">
    <w:abstractNumId w:val="11"/>
  </w:num>
  <w:num w:numId="33" w16cid:durableId="176847538">
    <w:abstractNumId w:val="11"/>
  </w:num>
  <w:num w:numId="34" w16cid:durableId="1198008216">
    <w:abstractNumId w:val="11"/>
  </w:num>
  <w:num w:numId="35" w16cid:durableId="986130746">
    <w:abstractNumId w:val="11"/>
  </w:num>
  <w:num w:numId="36" w16cid:durableId="143124208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96"/>
    <w:rsid w:val="00000B35"/>
    <w:rsid w:val="00005D98"/>
    <w:rsid w:val="000114B6"/>
    <w:rsid w:val="00011C96"/>
    <w:rsid w:val="00013307"/>
    <w:rsid w:val="000141B9"/>
    <w:rsid w:val="00017292"/>
    <w:rsid w:val="0002031F"/>
    <w:rsid w:val="00021FB8"/>
    <w:rsid w:val="00024A3E"/>
    <w:rsid w:val="00026252"/>
    <w:rsid w:val="00034A19"/>
    <w:rsid w:val="00036F9E"/>
    <w:rsid w:val="000378D7"/>
    <w:rsid w:val="000413B3"/>
    <w:rsid w:val="00044B79"/>
    <w:rsid w:val="00044D0B"/>
    <w:rsid w:val="000507DE"/>
    <w:rsid w:val="0005577E"/>
    <w:rsid w:val="00057B71"/>
    <w:rsid w:val="00064205"/>
    <w:rsid w:val="00064519"/>
    <w:rsid w:val="000717A1"/>
    <w:rsid w:val="0007202C"/>
    <w:rsid w:val="00072B30"/>
    <w:rsid w:val="0007319C"/>
    <w:rsid w:val="000732AA"/>
    <w:rsid w:val="00073DCC"/>
    <w:rsid w:val="000767DD"/>
    <w:rsid w:val="000807D3"/>
    <w:rsid w:val="000828D5"/>
    <w:rsid w:val="00083A7C"/>
    <w:rsid w:val="00084F8B"/>
    <w:rsid w:val="00086D07"/>
    <w:rsid w:val="00086F71"/>
    <w:rsid w:val="00087EAD"/>
    <w:rsid w:val="0009263A"/>
    <w:rsid w:val="00093915"/>
    <w:rsid w:val="00094260"/>
    <w:rsid w:val="000949AD"/>
    <w:rsid w:val="00095109"/>
    <w:rsid w:val="00096B0F"/>
    <w:rsid w:val="00096B65"/>
    <w:rsid w:val="000A090E"/>
    <w:rsid w:val="000A1AD2"/>
    <w:rsid w:val="000A488A"/>
    <w:rsid w:val="000A490E"/>
    <w:rsid w:val="000A5394"/>
    <w:rsid w:val="000B04C5"/>
    <w:rsid w:val="000B148C"/>
    <w:rsid w:val="000B63CA"/>
    <w:rsid w:val="000B752A"/>
    <w:rsid w:val="000C002E"/>
    <w:rsid w:val="000C14D9"/>
    <w:rsid w:val="000C15C7"/>
    <w:rsid w:val="000C3B35"/>
    <w:rsid w:val="000C7130"/>
    <w:rsid w:val="000D047F"/>
    <w:rsid w:val="000D26D4"/>
    <w:rsid w:val="000D2CFC"/>
    <w:rsid w:val="000D4EDE"/>
    <w:rsid w:val="000D6D6D"/>
    <w:rsid w:val="000D7346"/>
    <w:rsid w:val="000D7611"/>
    <w:rsid w:val="000E053B"/>
    <w:rsid w:val="000E1CAD"/>
    <w:rsid w:val="000E2460"/>
    <w:rsid w:val="000E43AC"/>
    <w:rsid w:val="000E4C72"/>
    <w:rsid w:val="000F583E"/>
    <w:rsid w:val="001027DF"/>
    <w:rsid w:val="001046E1"/>
    <w:rsid w:val="00105178"/>
    <w:rsid w:val="001055BF"/>
    <w:rsid w:val="00105D98"/>
    <w:rsid w:val="001063AD"/>
    <w:rsid w:val="00110A08"/>
    <w:rsid w:val="00113004"/>
    <w:rsid w:val="001166BA"/>
    <w:rsid w:val="00123576"/>
    <w:rsid w:val="001242FC"/>
    <w:rsid w:val="00124B21"/>
    <w:rsid w:val="001264E4"/>
    <w:rsid w:val="001327B8"/>
    <w:rsid w:val="00134339"/>
    <w:rsid w:val="0013471B"/>
    <w:rsid w:val="001352D4"/>
    <w:rsid w:val="00147B4E"/>
    <w:rsid w:val="00151D1C"/>
    <w:rsid w:val="00151EA0"/>
    <w:rsid w:val="0015591C"/>
    <w:rsid w:val="00157C98"/>
    <w:rsid w:val="001653B6"/>
    <w:rsid w:val="001658D4"/>
    <w:rsid w:val="00172E04"/>
    <w:rsid w:val="00174B0F"/>
    <w:rsid w:val="001755DB"/>
    <w:rsid w:val="00175CA5"/>
    <w:rsid w:val="00181976"/>
    <w:rsid w:val="0018235E"/>
    <w:rsid w:val="0018436E"/>
    <w:rsid w:val="001912C9"/>
    <w:rsid w:val="00194489"/>
    <w:rsid w:val="001A3763"/>
    <w:rsid w:val="001A422E"/>
    <w:rsid w:val="001A4A41"/>
    <w:rsid w:val="001A664F"/>
    <w:rsid w:val="001B2A32"/>
    <w:rsid w:val="001B2DB7"/>
    <w:rsid w:val="001B2E0E"/>
    <w:rsid w:val="001B76F5"/>
    <w:rsid w:val="001C1E92"/>
    <w:rsid w:val="001D0C02"/>
    <w:rsid w:val="001D5014"/>
    <w:rsid w:val="001E0F51"/>
    <w:rsid w:val="001E423B"/>
    <w:rsid w:val="001E55BF"/>
    <w:rsid w:val="001E5A73"/>
    <w:rsid w:val="001E614D"/>
    <w:rsid w:val="001F6E1A"/>
    <w:rsid w:val="001F780A"/>
    <w:rsid w:val="001F7917"/>
    <w:rsid w:val="00200613"/>
    <w:rsid w:val="00201263"/>
    <w:rsid w:val="00201C55"/>
    <w:rsid w:val="002049EF"/>
    <w:rsid w:val="0021045D"/>
    <w:rsid w:val="0021101B"/>
    <w:rsid w:val="00212F5C"/>
    <w:rsid w:val="002135BD"/>
    <w:rsid w:val="002157EB"/>
    <w:rsid w:val="00220550"/>
    <w:rsid w:val="002213C9"/>
    <w:rsid w:val="0022333A"/>
    <w:rsid w:val="0022416D"/>
    <w:rsid w:val="00226A23"/>
    <w:rsid w:val="002301A2"/>
    <w:rsid w:val="00233C9A"/>
    <w:rsid w:val="00236C2D"/>
    <w:rsid w:val="002374B7"/>
    <w:rsid w:val="00240126"/>
    <w:rsid w:val="00240D4E"/>
    <w:rsid w:val="00241C19"/>
    <w:rsid w:val="00242F59"/>
    <w:rsid w:val="0024304D"/>
    <w:rsid w:val="0024336B"/>
    <w:rsid w:val="0024372D"/>
    <w:rsid w:val="00244826"/>
    <w:rsid w:val="00245B1F"/>
    <w:rsid w:val="00247ACA"/>
    <w:rsid w:val="002523CE"/>
    <w:rsid w:val="00252E6A"/>
    <w:rsid w:val="0025782A"/>
    <w:rsid w:val="002661A6"/>
    <w:rsid w:val="00266C23"/>
    <w:rsid w:val="0028024E"/>
    <w:rsid w:val="00282FD3"/>
    <w:rsid w:val="00286EAD"/>
    <w:rsid w:val="0029389B"/>
    <w:rsid w:val="00295E8B"/>
    <w:rsid w:val="002A1894"/>
    <w:rsid w:val="002A1E2F"/>
    <w:rsid w:val="002A2188"/>
    <w:rsid w:val="002A36F2"/>
    <w:rsid w:val="002A3A96"/>
    <w:rsid w:val="002A4B4D"/>
    <w:rsid w:val="002A6136"/>
    <w:rsid w:val="002A7304"/>
    <w:rsid w:val="002A7D14"/>
    <w:rsid w:val="002B0913"/>
    <w:rsid w:val="002B28E4"/>
    <w:rsid w:val="002B6643"/>
    <w:rsid w:val="002B7504"/>
    <w:rsid w:val="002C0D97"/>
    <w:rsid w:val="002C1C06"/>
    <w:rsid w:val="002C43AB"/>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15DFA"/>
    <w:rsid w:val="00322F30"/>
    <w:rsid w:val="0032372A"/>
    <w:rsid w:val="00324368"/>
    <w:rsid w:val="00324641"/>
    <w:rsid w:val="00325C13"/>
    <w:rsid w:val="00326146"/>
    <w:rsid w:val="00330104"/>
    <w:rsid w:val="003320FA"/>
    <w:rsid w:val="003322D0"/>
    <w:rsid w:val="003336C1"/>
    <w:rsid w:val="00334BEC"/>
    <w:rsid w:val="0033501F"/>
    <w:rsid w:val="00335917"/>
    <w:rsid w:val="00335EC5"/>
    <w:rsid w:val="003400C6"/>
    <w:rsid w:val="00343952"/>
    <w:rsid w:val="00345182"/>
    <w:rsid w:val="00351426"/>
    <w:rsid w:val="003514C7"/>
    <w:rsid w:val="003517AE"/>
    <w:rsid w:val="00351B43"/>
    <w:rsid w:val="00352360"/>
    <w:rsid w:val="00360BB8"/>
    <w:rsid w:val="003630AF"/>
    <w:rsid w:val="00371F54"/>
    <w:rsid w:val="00372464"/>
    <w:rsid w:val="00374ED1"/>
    <w:rsid w:val="00375868"/>
    <w:rsid w:val="0037770C"/>
    <w:rsid w:val="00377C8B"/>
    <w:rsid w:val="00382D7D"/>
    <w:rsid w:val="00383A95"/>
    <w:rsid w:val="00385CA0"/>
    <w:rsid w:val="003928CD"/>
    <w:rsid w:val="003932FE"/>
    <w:rsid w:val="00397C26"/>
    <w:rsid w:val="00397CC6"/>
    <w:rsid w:val="003A054A"/>
    <w:rsid w:val="003A2733"/>
    <w:rsid w:val="003A3021"/>
    <w:rsid w:val="003A627E"/>
    <w:rsid w:val="003A79EE"/>
    <w:rsid w:val="003B2721"/>
    <w:rsid w:val="003B6E16"/>
    <w:rsid w:val="003C180A"/>
    <w:rsid w:val="003C1E25"/>
    <w:rsid w:val="003C77AE"/>
    <w:rsid w:val="003C7C05"/>
    <w:rsid w:val="003D0153"/>
    <w:rsid w:val="003D27CB"/>
    <w:rsid w:val="003D329D"/>
    <w:rsid w:val="003D480B"/>
    <w:rsid w:val="003D68C5"/>
    <w:rsid w:val="003E03B0"/>
    <w:rsid w:val="003E441B"/>
    <w:rsid w:val="003E4CB0"/>
    <w:rsid w:val="003E6BF6"/>
    <w:rsid w:val="003F0F0D"/>
    <w:rsid w:val="0040173E"/>
    <w:rsid w:val="00404EDB"/>
    <w:rsid w:val="00411661"/>
    <w:rsid w:val="00411E5A"/>
    <w:rsid w:val="00413682"/>
    <w:rsid w:val="00413C56"/>
    <w:rsid w:val="00421A94"/>
    <w:rsid w:val="00424A3F"/>
    <w:rsid w:val="004304AF"/>
    <w:rsid w:val="004334A3"/>
    <w:rsid w:val="00435339"/>
    <w:rsid w:val="00436A8C"/>
    <w:rsid w:val="00442B85"/>
    <w:rsid w:val="0044447D"/>
    <w:rsid w:val="004469B1"/>
    <w:rsid w:val="00450928"/>
    <w:rsid w:val="00463FA8"/>
    <w:rsid w:val="00464502"/>
    <w:rsid w:val="00465765"/>
    <w:rsid w:val="0046743E"/>
    <w:rsid w:val="00472CBC"/>
    <w:rsid w:val="00493DAA"/>
    <w:rsid w:val="00494335"/>
    <w:rsid w:val="004946EB"/>
    <w:rsid w:val="00495A4C"/>
    <w:rsid w:val="00495A57"/>
    <w:rsid w:val="004967A1"/>
    <w:rsid w:val="004A1F43"/>
    <w:rsid w:val="004B584E"/>
    <w:rsid w:val="004B6FBF"/>
    <w:rsid w:val="004C0A71"/>
    <w:rsid w:val="004C1106"/>
    <w:rsid w:val="004C24BD"/>
    <w:rsid w:val="004C6D4B"/>
    <w:rsid w:val="004D4A20"/>
    <w:rsid w:val="004D513B"/>
    <w:rsid w:val="004E1FD3"/>
    <w:rsid w:val="004E2269"/>
    <w:rsid w:val="004E237C"/>
    <w:rsid w:val="004E559E"/>
    <w:rsid w:val="004E60BE"/>
    <w:rsid w:val="004F06F7"/>
    <w:rsid w:val="004F19D0"/>
    <w:rsid w:val="004F3339"/>
    <w:rsid w:val="004F4069"/>
    <w:rsid w:val="004F72A2"/>
    <w:rsid w:val="004F755D"/>
    <w:rsid w:val="005026D4"/>
    <w:rsid w:val="00503A51"/>
    <w:rsid w:val="00505E74"/>
    <w:rsid w:val="00505E9B"/>
    <w:rsid w:val="005070D4"/>
    <w:rsid w:val="00512309"/>
    <w:rsid w:val="005146A1"/>
    <w:rsid w:val="0051695D"/>
    <w:rsid w:val="00520100"/>
    <w:rsid w:val="005201EE"/>
    <w:rsid w:val="005212DD"/>
    <w:rsid w:val="00525D0A"/>
    <w:rsid w:val="00532A03"/>
    <w:rsid w:val="00532E34"/>
    <w:rsid w:val="005377D9"/>
    <w:rsid w:val="00542522"/>
    <w:rsid w:val="00543C25"/>
    <w:rsid w:val="0054526E"/>
    <w:rsid w:val="005476B5"/>
    <w:rsid w:val="005541D5"/>
    <w:rsid w:val="00560294"/>
    <w:rsid w:val="005602AE"/>
    <w:rsid w:val="005602DA"/>
    <w:rsid w:val="00561D94"/>
    <w:rsid w:val="0056208F"/>
    <w:rsid w:val="005702D6"/>
    <w:rsid w:val="00573327"/>
    <w:rsid w:val="00576B26"/>
    <w:rsid w:val="00582D74"/>
    <w:rsid w:val="00584E84"/>
    <w:rsid w:val="00584F24"/>
    <w:rsid w:val="005A3F63"/>
    <w:rsid w:val="005A59D0"/>
    <w:rsid w:val="005A6E67"/>
    <w:rsid w:val="005B073E"/>
    <w:rsid w:val="005B227F"/>
    <w:rsid w:val="005B235A"/>
    <w:rsid w:val="005B7801"/>
    <w:rsid w:val="005C0693"/>
    <w:rsid w:val="005C3E5B"/>
    <w:rsid w:val="005C5891"/>
    <w:rsid w:val="005C62BB"/>
    <w:rsid w:val="005C7AFA"/>
    <w:rsid w:val="005C7C48"/>
    <w:rsid w:val="005D32F4"/>
    <w:rsid w:val="005D5FAE"/>
    <w:rsid w:val="005D6265"/>
    <w:rsid w:val="005E1333"/>
    <w:rsid w:val="005E3CA0"/>
    <w:rsid w:val="005F13A8"/>
    <w:rsid w:val="005F29B7"/>
    <w:rsid w:val="005F5039"/>
    <w:rsid w:val="005F530E"/>
    <w:rsid w:val="005F728C"/>
    <w:rsid w:val="005F7BCA"/>
    <w:rsid w:val="006008E4"/>
    <w:rsid w:val="006043D6"/>
    <w:rsid w:val="00606EB5"/>
    <w:rsid w:val="00617BD7"/>
    <w:rsid w:val="00617FDA"/>
    <w:rsid w:val="0062116F"/>
    <w:rsid w:val="00621260"/>
    <w:rsid w:val="00623AC1"/>
    <w:rsid w:val="00626087"/>
    <w:rsid w:val="006262DA"/>
    <w:rsid w:val="006306F7"/>
    <w:rsid w:val="006309FA"/>
    <w:rsid w:val="006312B5"/>
    <w:rsid w:val="00631390"/>
    <w:rsid w:val="00634E4C"/>
    <w:rsid w:val="00636B8B"/>
    <w:rsid w:val="006427FE"/>
    <w:rsid w:val="006506C1"/>
    <w:rsid w:val="00650E52"/>
    <w:rsid w:val="006512DB"/>
    <w:rsid w:val="00651CFE"/>
    <w:rsid w:val="00651F60"/>
    <w:rsid w:val="00656671"/>
    <w:rsid w:val="0065747A"/>
    <w:rsid w:val="00657FCC"/>
    <w:rsid w:val="0066674D"/>
    <w:rsid w:val="00666A78"/>
    <w:rsid w:val="00673016"/>
    <w:rsid w:val="0067397B"/>
    <w:rsid w:val="00674B3F"/>
    <w:rsid w:val="00675A33"/>
    <w:rsid w:val="006761C5"/>
    <w:rsid w:val="00676C12"/>
    <w:rsid w:val="00680C34"/>
    <w:rsid w:val="006909E2"/>
    <w:rsid w:val="00690EA8"/>
    <w:rsid w:val="0069243D"/>
    <w:rsid w:val="00692C28"/>
    <w:rsid w:val="0069375D"/>
    <w:rsid w:val="0069407C"/>
    <w:rsid w:val="0069574E"/>
    <w:rsid w:val="006A1631"/>
    <w:rsid w:val="006A1921"/>
    <w:rsid w:val="006A1988"/>
    <w:rsid w:val="006A2303"/>
    <w:rsid w:val="006A4553"/>
    <w:rsid w:val="006A47C3"/>
    <w:rsid w:val="006B0158"/>
    <w:rsid w:val="006B0BC5"/>
    <w:rsid w:val="006C6E88"/>
    <w:rsid w:val="006D1B91"/>
    <w:rsid w:val="006D4C63"/>
    <w:rsid w:val="006E113F"/>
    <w:rsid w:val="006E1C18"/>
    <w:rsid w:val="006E6F70"/>
    <w:rsid w:val="006F145A"/>
    <w:rsid w:val="006F151D"/>
    <w:rsid w:val="006F27CB"/>
    <w:rsid w:val="006F304B"/>
    <w:rsid w:val="006F359B"/>
    <w:rsid w:val="006F3E47"/>
    <w:rsid w:val="006F5865"/>
    <w:rsid w:val="00701EC6"/>
    <w:rsid w:val="007033E1"/>
    <w:rsid w:val="00705779"/>
    <w:rsid w:val="00706179"/>
    <w:rsid w:val="00710701"/>
    <w:rsid w:val="007134D5"/>
    <w:rsid w:val="00714F78"/>
    <w:rsid w:val="00716D13"/>
    <w:rsid w:val="007170F7"/>
    <w:rsid w:val="00721291"/>
    <w:rsid w:val="007253B8"/>
    <w:rsid w:val="00730408"/>
    <w:rsid w:val="007314A2"/>
    <w:rsid w:val="00731F3A"/>
    <w:rsid w:val="0073696E"/>
    <w:rsid w:val="00736E7D"/>
    <w:rsid w:val="00740140"/>
    <w:rsid w:val="007509A6"/>
    <w:rsid w:val="007535C3"/>
    <w:rsid w:val="00753F83"/>
    <w:rsid w:val="007540FF"/>
    <w:rsid w:val="007541B0"/>
    <w:rsid w:val="0075469B"/>
    <w:rsid w:val="00754C90"/>
    <w:rsid w:val="00755163"/>
    <w:rsid w:val="00756AAB"/>
    <w:rsid w:val="00756C11"/>
    <w:rsid w:val="00757BF4"/>
    <w:rsid w:val="00757F63"/>
    <w:rsid w:val="007645AE"/>
    <w:rsid w:val="00764992"/>
    <w:rsid w:val="00770FCD"/>
    <w:rsid w:val="00774D9F"/>
    <w:rsid w:val="00775AA0"/>
    <w:rsid w:val="00776B10"/>
    <w:rsid w:val="007770FA"/>
    <w:rsid w:val="00783988"/>
    <w:rsid w:val="007905D6"/>
    <w:rsid w:val="00791738"/>
    <w:rsid w:val="00791780"/>
    <w:rsid w:val="00793C55"/>
    <w:rsid w:val="00795F00"/>
    <w:rsid w:val="007A0A1F"/>
    <w:rsid w:val="007A0EB7"/>
    <w:rsid w:val="007A1756"/>
    <w:rsid w:val="007A1A58"/>
    <w:rsid w:val="007A2369"/>
    <w:rsid w:val="007B7977"/>
    <w:rsid w:val="007C0071"/>
    <w:rsid w:val="007C01C6"/>
    <w:rsid w:val="007C08B1"/>
    <w:rsid w:val="007C19BB"/>
    <w:rsid w:val="007C2CC2"/>
    <w:rsid w:val="007C38BD"/>
    <w:rsid w:val="007C56D6"/>
    <w:rsid w:val="007C79AA"/>
    <w:rsid w:val="007D31DA"/>
    <w:rsid w:val="007D5960"/>
    <w:rsid w:val="007D72C5"/>
    <w:rsid w:val="007E1B5C"/>
    <w:rsid w:val="007E20CA"/>
    <w:rsid w:val="007E525D"/>
    <w:rsid w:val="007F0323"/>
    <w:rsid w:val="007F0614"/>
    <w:rsid w:val="007F20A9"/>
    <w:rsid w:val="007F379E"/>
    <w:rsid w:val="007F471C"/>
    <w:rsid w:val="007F6E85"/>
    <w:rsid w:val="00800C90"/>
    <w:rsid w:val="00801114"/>
    <w:rsid w:val="008016E6"/>
    <w:rsid w:val="00802E5A"/>
    <w:rsid w:val="0081078A"/>
    <w:rsid w:val="008125F8"/>
    <w:rsid w:val="0081763E"/>
    <w:rsid w:val="00827E71"/>
    <w:rsid w:val="00836D1C"/>
    <w:rsid w:val="00843144"/>
    <w:rsid w:val="008436F8"/>
    <w:rsid w:val="00844B1D"/>
    <w:rsid w:val="00844F5C"/>
    <w:rsid w:val="0084562D"/>
    <w:rsid w:val="00845843"/>
    <w:rsid w:val="00846D34"/>
    <w:rsid w:val="00846E45"/>
    <w:rsid w:val="00851749"/>
    <w:rsid w:val="00852D9F"/>
    <w:rsid w:val="00856646"/>
    <w:rsid w:val="00857001"/>
    <w:rsid w:val="00857697"/>
    <w:rsid w:val="00861F49"/>
    <w:rsid w:val="008637EC"/>
    <w:rsid w:val="00867A56"/>
    <w:rsid w:val="00870BC6"/>
    <w:rsid w:val="00872A7A"/>
    <w:rsid w:val="0087777A"/>
    <w:rsid w:val="0088036D"/>
    <w:rsid w:val="00881155"/>
    <w:rsid w:val="00881472"/>
    <w:rsid w:val="00881B6C"/>
    <w:rsid w:val="00882370"/>
    <w:rsid w:val="00882892"/>
    <w:rsid w:val="00885A14"/>
    <w:rsid w:val="00885B38"/>
    <w:rsid w:val="0088689B"/>
    <w:rsid w:val="00890FA0"/>
    <w:rsid w:val="008947BF"/>
    <w:rsid w:val="00895C87"/>
    <w:rsid w:val="0089747C"/>
    <w:rsid w:val="00897F2B"/>
    <w:rsid w:val="008A214D"/>
    <w:rsid w:val="008A72D2"/>
    <w:rsid w:val="008A74A3"/>
    <w:rsid w:val="008B3FB1"/>
    <w:rsid w:val="008B6868"/>
    <w:rsid w:val="008B6D24"/>
    <w:rsid w:val="008C0C8A"/>
    <w:rsid w:val="008C33F9"/>
    <w:rsid w:val="008C4663"/>
    <w:rsid w:val="008C48FA"/>
    <w:rsid w:val="008C6A43"/>
    <w:rsid w:val="008D080C"/>
    <w:rsid w:val="008D37D4"/>
    <w:rsid w:val="008D6437"/>
    <w:rsid w:val="008D6EDF"/>
    <w:rsid w:val="008E3EF5"/>
    <w:rsid w:val="008E54C3"/>
    <w:rsid w:val="008E6C7F"/>
    <w:rsid w:val="008F33B5"/>
    <w:rsid w:val="008F3B40"/>
    <w:rsid w:val="008F6E94"/>
    <w:rsid w:val="00906799"/>
    <w:rsid w:val="00911074"/>
    <w:rsid w:val="00911B58"/>
    <w:rsid w:val="00912C52"/>
    <w:rsid w:val="00913B6B"/>
    <w:rsid w:val="00916CE8"/>
    <w:rsid w:val="00922193"/>
    <w:rsid w:val="00924152"/>
    <w:rsid w:val="00926DFB"/>
    <w:rsid w:val="00927CD5"/>
    <w:rsid w:val="00927F2B"/>
    <w:rsid w:val="0093194D"/>
    <w:rsid w:val="00931FE5"/>
    <w:rsid w:val="00934C3F"/>
    <w:rsid w:val="009410E3"/>
    <w:rsid w:val="009417AE"/>
    <w:rsid w:val="009421CA"/>
    <w:rsid w:val="0094413E"/>
    <w:rsid w:val="00945B3F"/>
    <w:rsid w:val="00946E85"/>
    <w:rsid w:val="00950DCB"/>
    <w:rsid w:val="00952D4C"/>
    <w:rsid w:val="00960246"/>
    <w:rsid w:val="00963525"/>
    <w:rsid w:val="009635C4"/>
    <w:rsid w:val="00964E2C"/>
    <w:rsid w:val="009657E7"/>
    <w:rsid w:val="009658AD"/>
    <w:rsid w:val="00971463"/>
    <w:rsid w:val="009720E1"/>
    <w:rsid w:val="00974ABE"/>
    <w:rsid w:val="00974ED6"/>
    <w:rsid w:val="00974F0E"/>
    <w:rsid w:val="00975A93"/>
    <w:rsid w:val="00975CD7"/>
    <w:rsid w:val="00977443"/>
    <w:rsid w:val="0098293C"/>
    <w:rsid w:val="00983F47"/>
    <w:rsid w:val="0098448A"/>
    <w:rsid w:val="00985E70"/>
    <w:rsid w:val="009904FA"/>
    <w:rsid w:val="00990CE3"/>
    <w:rsid w:val="009979F4"/>
    <w:rsid w:val="00997F2C"/>
    <w:rsid w:val="009A1D38"/>
    <w:rsid w:val="009A45B2"/>
    <w:rsid w:val="009A4DA4"/>
    <w:rsid w:val="009A5585"/>
    <w:rsid w:val="009A59D5"/>
    <w:rsid w:val="009B38FC"/>
    <w:rsid w:val="009B5D5A"/>
    <w:rsid w:val="009B7BCC"/>
    <w:rsid w:val="009C4073"/>
    <w:rsid w:val="009C4106"/>
    <w:rsid w:val="009C7BE6"/>
    <w:rsid w:val="009D1D6B"/>
    <w:rsid w:val="009D2DDD"/>
    <w:rsid w:val="009E2F4A"/>
    <w:rsid w:val="009E48D1"/>
    <w:rsid w:val="009E72A1"/>
    <w:rsid w:val="009F1315"/>
    <w:rsid w:val="009F5614"/>
    <w:rsid w:val="009F6EDA"/>
    <w:rsid w:val="009F7198"/>
    <w:rsid w:val="00A02828"/>
    <w:rsid w:val="00A03382"/>
    <w:rsid w:val="00A10DA6"/>
    <w:rsid w:val="00A10E90"/>
    <w:rsid w:val="00A151E9"/>
    <w:rsid w:val="00A15DBB"/>
    <w:rsid w:val="00A17DC5"/>
    <w:rsid w:val="00A248A6"/>
    <w:rsid w:val="00A24EAF"/>
    <w:rsid w:val="00A259F2"/>
    <w:rsid w:val="00A309D7"/>
    <w:rsid w:val="00A33802"/>
    <w:rsid w:val="00A34341"/>
    <w:rsid w:val="00A37162"/>
    <w:rsid w:val="00A37E51"/>
    <w:rsid w:val="00A40D44"/>
    <w:rsid w:val="00A44A92"/>
    <w:rsid w:val="00A476C4"/>
    <w:rsid w:val="00A53690"/>
    <w:rsid w:val="00A537AD"/>
    <w:rsid w:val="00A5707D"/>
    <w:rsid w:val="00A62005"/>
    <w:rsid w:val="00A6205C"/>
    <w:rsid w:val="00A6208D"/>
    <w:rsid w:val="00A62D31"/>
    <w:rsid w:val="00A63380"/>
    <w:rsid w:val="00A6400C"/>
    <w:rsid w:val="00A66181"/>
    <w:rsid w:val="00A66A91"/>
    <w:rsid w:val="00A8204C"/>
    <w:rsid w:val="00A82B17"/>
    <w:rsid w:val="00A8584C"/>
    <w:rsid w:val="00A865C7"/>
    <w:rsid w:val="00A92B94"/>
    <w:rsid w:val="00A93D36"/>
    <w:rsid w:val="00A97E3B"/>
    <w:rsid w:val="00AA1088"/>
    <w:rsid w:val="00AA20A1"/>
    <w:rsid w:val="00AA41F2"/>
    <w:rsid w:val="00AA7ADE"/>
    <w:rsid w:val="00AB039E"/>
    <w:rsid w:val="00AB2C09"/>
    <w:rsid w:val="00AB4206"/>
    <w:rsid w:val="00AB51E5"/>
    <w:rsid w:val="00AC2DD5"/>
    <w:rsid w:val="00AC43DF"/>
    <w:rsid w:val="00AC5035"/>
    <w:rsid w:val="00AC5712"/>
    <w:rsid w:val="00AC72FC"/>
    <w:rsid w:val="00AC7E54"/>
    <w:rsid w:val="00AD7256"/>
    <w:rsid w:val="00AD7D8E"/>
    <w:rsid w:val="00AE6A4E"/>
    <w:rsid w:val="00AE7524"/>
    <w:rsid w:val="00AE7B98"/>
    <w:rsid w:val="00AF129F"/>
    <w:rsid w:val="00AF2CB4"/>
    <w:rsid w:val="00B00F2A"/>
    <w:rsid w:val="00B04E29"/>
    <w:rsid w:val="00B069BF"/>
    <w:rsid w:val="00B10113"/>
    <w:rsid w:val="00B12DC9"/>
    <w:rsid w:val="00B13F84"/>
    <w:rsid w:val="00B14018"/>
    <w:rsid w:val="00B14604"/>
    <w:rsid w:val="00B15ABA"/>
    <w:rsid w:val="00B206D4"/>
    <w:rsid w:val="00B24FA1"/>
    <w:rsid w:val="00B33568"/>
    <w:rsid w:val="00B34339"/>
    <w:rsid w:val="00B35A34"/>
    <w:rsid w:val="00B41678"/>
    <w:rsid w:val="00B41ED8"/>
    <w:rsid w:val="00B42B2F"/>
    <w:rsid w:val="00B44900"/>
    <w:rsid w:val="00B45225"/>
    <w:rsid w:val="00B46555"/>
    <w:rsid w:val="00B472E1"/>
    <w:rsid w:val="00B52821"/>
    <w:rsid w:val="00B61D9C"/>
    <w:rsid w:val="00B65B2B"/>
    <w:rsid w:val="00B71170"/>
    <w:rsid w:val="00B738E7"/>
    <w:rsid w:val="00B74908"/>
    <w:rsid w:val="00B77C18"/>
    <w:rsid w:val="00B77FFD"/>
    <w:rsid w:val="00B80BCE"/>
    <w:rsid w:val="00B81524"/>
    <w:rsid w:val="00B81740"/>
    <w:rsid w:val="00B85702"/>
    <w:rsid w:val="00B8594B"/>
    <w:rsid w:val="00B85D7B"/>
    <w:rsid w:val="00B900EA"/>
    <w:rsid w:val="00B91069"/>
    <w:rsid w:val="00B92842"/>
    <w:rsid w:val="00B936C7"/>
    <w:rsid w:val="00B94D61"/>
    <w:rsid w:val="00B97506"/>
    <w:rsid w:val="00BA0A85"/>
    <w:rsid w:val="00BA0EB6"/>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0D34"/>
    <w:rsid w:val="00BE292D"/>
    <w:rsid w:val="00BE35EE"/>
    <w:rsid w:val="00BE3DF8"/>
    <w:rsid w:val="00BF17C6"/>
    <w:rsid w:val="00BF3A7A"/>
    <w:rsid w:val="00C00FDA"/>
    <w:rsid w:val="00C02EB9"/>
    <w:rsid w:val="00C04E4B"/>
    <w:rsid w:val="00C05056"/>
    <w:rsid w:val="00C07E13"/>
    <w:rsid w:val="00C11B56"/>
    <w:rsid w:val="00C16045"/>
    <w:rsid w:val="00C179EA"/>
    <w:rsid w:val="00C2119E"/>
    <w:rsid w:val="00C21D7F"/>
    <w:rsid w:val="00C21E27"/>
    <w:rsid w:val="00C241CE"/>
    <w:rsid w:val="00C260C4"/>
    <w:rsid w:val="00C26CD5"/>
    <w:rsid w:val="00C2702B"/>
    <w:rsid w:val="00C30A73"/>
    <w:rsid w:val="00C3521C"/>
    <w:rsid w:val="00C3746B"/>
    <w:rsid w:val="00C419E6"/>
    <w:rsid w:val="00C519F1"/>
    <w:rsid w:val="00C52DA0"/>
    <w:rsid w:val="00C57020"/>
    <w:rsid w:val="00C62BF5"/>
    <w:rsid w:val="00C636DA"/>
    <w:rsid w:val="00C658A2"/>
    <w:rsid w:val="00C67E22"/>
    <w:rsid w:val="00C72271"/>
    <w:rsid w:val="00C77F77"/>
    <w:rsid w:val="00C81356"/>
    <w:rsid w:val="00C8209F"/>
    <w:rsid w:val="00C828DC"/>
    <w:rsid w:val="00C87C67"/>
    <w:rsid w:val="00C87DA0"/>
    <w:rsid w:val="00C9654B"/>
    <w:rsid w:val="00CA4577"/>
    <w:rsid w:val="00CA5897"/>
    <w:rsid w:val="00CA6D74"/>
    <w:rsid w:val="00CA6FF9"/>
    <w:rsid w:val="00CB4238"/>
    <w:rsid w:val="00CB5938"/>
    <w:rsid w:val="00CC1A64"/>
    <w:rsid w:val="00CC1B79"/>
    <w:rsid w:val="00CC333D"/>
    <w:rsid w:val="00CC34EB"/>
    <w:rsid w:val="00CC66EA"/>
    <w:rsid w:val="00CD2D3A"/>
    <w:rsid w:val="00CD3AF5"/>
    <w:rsid w:val="00CD3C17"/>
    <w:rsid w:val="00CD56C4"/>
    <w:rsid w:val="00CD69B8"/>
    <w:rsid w:val="00CE1F9C"/>
    <w:rsid w:val="00CE2E48"/>
    <w:rsid w:val="00CE6496"/>
    <w:rsid w:val="00CF4F85"/>
    <w:rsid w:val="00CF6672"/>
    <w:rsid w:val="00D01BE2"/>
    <w:rsid w:val="00D021F7"/>
    <w:rsid w:val="00D02740"/>
    <w:rsid w:val="00D05E69"/>
    <w:rsid w:val="00D069C7"/>
    <w:rsid w:val="00D078A2"/>
    <w:rsid w:val="00D10452"/>
    <w:rsid w:val="00D1046C"/>
    <w:rsid w:val="00D113B8"/>
    <w:rsid w:val="00D129A4"/>
    <w:rsid w:val="00D15D97"/>
    <w:rsid w:val="00D21123"/>
    <w:rsid w:val="00D21FCE"/>
    <w:rsid w:val="00D267E0"/>
    <w:rsid w:val="00D26BB7"/>
    <w:rsid w:val="00D27478"/>
    <w:rsid w:val="00D31834"/>
    <w:rsid w:val="00D3283B"/>
    <w:rsid w:val="00D346B3"/>
    <w:rsid w:val="00D35CEB"/>
    <w:rsid w:val="00D367EB"/>
    <w:rsid w:val="00D374C8"/>
    <w:rsid w:val="00D37F1C"/>
    <w:rsid w:val="00D409B5"/>
    <w:rsid w:val="00D45954"/>
    <w:rsid w:val="00D461C2"/>
    <w:rsid w:val="00D46914"/>
    <w:rsid w:val="00D50669"/>
    <w:rsid w:val="00D56F0E"/>
    <w:rsid w:val="00D61AAE"/>
    <w:rsid w:val="00D63A47"/>
    <w:rsid w:val="00D64CB8"/>
    <w:rsid w:val="00D7010A"/>
    <w:rsid w:val="00D72FD8"/>
    <w:rsid w:val="00D73A5A"/>
    <w:rsid w:val="00D747E3"/>
    <w:rsid w:val="00D76DEA"/>
    <w:rsid w:val="00D819C4"/>
    <w:rsid w:val="00D90207"/>
    <w:rsid w:val="00D91EE6"/>
    <w:rsid w:val="00D948F2"/>
    <w:rsid w:val="00D94E87"/>
    <w:rsid w:val="00D963B6"/>
    <w:rsid w:val="00D9697A"/>
    <w:rsid w:val="00DA0D50"/>
    <w:rsid w:val="00DA1A48"/>
    <w:rsid w:val="00DA4C48"/>
    <w:rsid w:val="00DA727D"/>
    <w:rsid w:val="00DB0066"/>
    <w:rsid w:val="00DB460C"/>
    <w:rsid w:val="00DB53A7"/>
    <w:rsid w:val="00DB5931"/>
    <w:rsid w:val="00DB6F98"/>
    <w:rsid w:val="00DC1347"/>
    <w:rsid w:val="00DC42C7"/>
    <w:rsid w:val="00DC4FAE"/>
    <w:rsid w:val="00DD0E98"/>
    <w:rsid w:val="00DD170F"/>
    <w:rsid w:val="00DD17E7"/>
    <w:rsid w:val="00DE0A8A"/>
    <w:rsid w:val="00DE4358"/>
    <w:rsid w:val="00DF232F"/>
    <w:rsid w:val="00DF6E54"/>
    <w:rsid w:val="00E00B30"/>
    <w:rsid w:val="00E00D14"/>
    <w:rsid w:val="00E013AA"/>
    <w:rsid w:val="00E0160C"/>
    <w:rsid w:val="00E03099"/>
    <w:rsid w:val="00E04228"/>
    <w:rsid w:val="00E04457"/>
    <w:rsid w:val="00E04BBC"/>
    <w:rsid w:val="00E05741"/>
    <w:rsid w:val="00E10450"/>
    <w:rsid w:val="00E118B5"/>
    <w:rsid w:val="00E1478E"/>
    <w:rsid w:val="00E15809"/>
    <w:rsid w:val="00E159D7"/>
    <w:rsid w:val="00E21653"/>
    <w:rsid w:val="00E227A5"/>
    <w:rsid w:val="00E2414E"/>
    <w:rsid w:val="00E258CC"/>
    <w:rsid w:val="00E26830"/>
    <w:rsid w:val="00E30F4E"/>
    <w:rsid w:val="00E34B6E"/>
    <w:rsid w:val="00E37684"/>
    <w:rsid w:val="00E377E9"/>
    <w:rsid w:val="00E401FE"/>
    <w:rsid w:val="00E40B36"/>
    <w:rsid w:val="00E42932"/>
    <w:rsid w:val="00E42C7C"/>
    <w:rsid w:val="00E444F1"/>
    <w:rsid w:val="00E457BA"/>
    <w:rsid w:val="00E46367"/>
    <w:rsid w:val="00E50833"/>
    <w:rsid w:val="00E51672"/>
    <w:rsid w:val="00E55EE5"/>
    <w:rsid w:val="00E56740"/>
    <w:rsid w:val="00E625B3"/>
    <w:rsid w:val="00E64743"/>
    <w:rsid w:val="00E67A7D"/>
    <w:rsid w:val="00E7257D"/>
    <w:rsid w:val="00E728CB"/>
    <w:rsid w:val="00E72F20"/>
    <w:rsid w:val="00E7336F"/>
    <w:rsid w:val="00E746CE"/>
    <w:rsid w:val="00E75249"/>
    <w:rsid w:val="00E76262"/>
    <w:rsid w:val="00E81216"/>
    <w:rsid w:val="00E81A1C"/>
    <w:rsid w:val="00E83611"/>
    <w:rsid w:val="00E84A6B"/>
    <w:rsid w:val="00E85315"/>
    <w:rsid w:val="00E85A97"/>
    <w:rsid w:val="00E87070"/>
    <w:rsid w:val="00E87837"/>
    <w:rsid w:val="00E92385"/>
    <w:rsid w:val="00E96DEA"/>
    <w:rsid w:val="00EA1585"/>
    <w:rsid w:val="00EA48AE"/>
    <w:rsid w:val="00EB09E2"/>
    <w:rsid w:val="00EB6A61"/>
    <w:rsid w:val="00EB708B"/>
    <w:rsid w:val="00EB74A5"/>
    <w:rsid w:val="00EC6678"/>
    <w:rsid w:val="00EC6EEB"/>
    <w:rsid w:val="00ED4A20"/>
    <w:rsid w:val="00ED5D00"/>
    <w:rsid w:val="00EE0126"/>
    <w:rsid w:val="00EE0CCF"/>
    <w:rsid w:val="00EE0DC0"/>
    <w:rsid w:val="00EE1848"/>
    <w:rsid w:val="00EE7E55"/>
    <w:rsid w:val="00EF194F"/>
    <w:rsid w:val="00EF2A15"/>
    <w:rsid w:val="00EF2A63"/>
    <w:rsid w:val="00EF5AEC"/>
    <w:rsid w:val="00EF5BFD"/>
    <w:rsid w:val="00F00104"/>
    <w:rsid w:val="00F01C6F"/>
    <w:rsid w:val="00F06686"/>
    <w:rsid w:val="00F06EE2"/>
    <w:rsid w:val="00F074DC"/>
    <w:rsid w:val="00F15F14"/>
    <w:rsid w:val="00F16DF9"/>
    <w:rsid w:val="00F24F8F"/>
    <w:rsid w:val="00F256AD"/>
    <w:rsid w:val="00F26797"/>
    <w:rsid w:val="00F307E0"/>
    <w:rsid w:val="00F31AB3"/>
    <w:rsid w:val="00F33DAF"/>
    <w:rsid w:val="00F34022"/>
    <w:rsid w:val="00F34D63"/>
    <w:rsid w:val="00F41727"/>
    <w:rsid w:val="00F463F7"/>
    <w:rsid w:val="00F521C5"/>
    <w:rsid w:val="00F53902"/>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4BDC"/>
    <w:rsid w:val="00F85F59"/>
    <w:rsid w:val="00F86717"/>
    <w:rsid w:val="00F86DD4"/>
    <w:rsid w:val="00F91ED4"/>
    <w:rsid w:val="00F92230"/>
    <w:rsid w:val="00F92C35"/>
    <w:rsid w:val="00FA2A89"/>
    <w:rsid w:val="00FA35DF"/>
    <w:rsid w:val="00FA3CEC"/>
    <w:rsid w:val="00FB1585"/>
    <w:rsid w:val="00FB24CA"/>
    <w:rsid w:val="00FB4CF2"/>
    <w:rsid w:val="00FB4F85"/>
    <w:rsid w:val="00FB573B"/>
    <w:rsid w:val="00FC02C3"/>
    <w:rsid w:val="00FC4845"/>
    <w:rsid w:val="00FC6B03"/>
    <w:rsid w:val="00FC7C46"/>
    <w:rsid w:val="00FD06D5"/>
    <w:rsid w:val="00FD1814"/>
    <w:rsid w:val="00FD7202"/>
    <w:rsid w:val="00FE0029"/>
    <w:rsid w:val="00FE38D7"/>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7096"/>
  <w15:docId w15:val="{BD9BF919-52B5-46B4-B071-02680483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43952"/>
    <w:pPr>
      <w:spacing w:before="0"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2049EF"/>
    <w:pPr>
      <w:numPr>
        <w:ilvl w:val="2"/>
        <w:numId w:val="13"/>
      </w:numPr>
    </w:pPr>
    <w:rPr>
      <w:sz w:val="22"/>
    </w:r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72"/>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181976"/>
    <w:pPr>
      <w:spacing w:after="24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styleId="Revision">
    <w:name w:val="Revision"/>
    <w:hidden/>
    <w:uiPriority w:val="99"/>
    <w:semiHidden/>
    <w:rsid w:val="00582D74"/>
    <w:pPr>
      <w:spacing w:before="0" w:after="0" w:line="240" w:lineRule="auto"/>
    </w:pPr>
  </w:style>
  <w:style w:type="numbering" w:styleId="1ai">
    <w:name w:val="Outline List 1"/>
    <w:basedOn w:val="NoList"/>
    <w:uiPriority w:val="99"/>
    <w:semiHidden/>
    <w:unhideWhenUsed/>
    <w:locked/>
    <w:rsid w:val="00716D13"/>
    <w:pPr>
      <w:numPr>
        <w:numId w:val="16"/>
      </w:numPr>
    </w:pPr>
  </w:style>
  <w:style w:type="numbering" w:styleId="ArticleSection">
    <w:name w:val="Outline List 3"/>
    <w:basedOn w:val="NoList"/>
    <w:uiPriority w:val="99"/>
    <w:semiHidden/>
    <w:unhideWhenUsed/>
    <w:locked/>
    <w:rsid w:val="00716D13"/>
    <w:pPr>
      <w:numPr>
        <w:numId w:val="17"/>
      </w:numPr>
    </w:pPr>
  </w:style>
  <w:style w:type="table" w:styleId="GridTable1Light">
    <w:name w:val="Grid Table 1 Light"/>
    <w:basedOn w:val="TableNormal"/>
    <w:uiPriority w:val="46"/>
    <w:locked/>
    <w:rsid w:val="00716D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716D13"/>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716D13"/>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716D13"/>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16D13"/>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16D13"/>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716D13"/>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716D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716D13"/>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716D13"/>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716D13"/>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716D13"/>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716D13"/>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716D13"/>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716D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716D13"/>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716D13"/>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716D13"/>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716D13"/>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716D13"/>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716D13"/>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716D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716D13"/>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716D13"/>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716D13"/>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716D13"/>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716D13"/>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716D13"/>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716D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716D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716D13"/>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716D13"/>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716D13"/>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716D13"/>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716D13"/>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716D13"/>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716D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716D13"/>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716D13"/>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716D13"/>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716D13"/>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716D13"/>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716D13"/>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716D13"/>
    <w:rPr>
      <w:color w:val="2B579A"/>
      <w:shd w:val="clear" w:color="auto" w:fill="E1DFDD"/>
    </w:rPr>
  </w:style>
  <w:style w:type="paragraph" w:styleId="ListBullet4">
    <w:name w:val="List Bullet 4"/>
    <w:basedOn w:val="Normal"/>
    <w:uiPriority w:val="99"/>
    <w:semiHidden/>
    <w:qFormat/>
    <w:locked/>
    <w:rsid w:val="00716D13"/>
    <w:pPr>
      <w:numPr>
        <w:numId w:val="18"/>
      </w:numPr>
      <w:contextualSpacing/>
    </w:pPr>
  </w:style>
  <w:style w:type="table" w:styleId="ListTable1Light">
    <w:name w:val="List Table 1 Light"/>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716D13"/>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716D1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716D13"/>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716D13"/>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716D13"/>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716D13"/>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716D13"/>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716D13"/>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716D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716D13"/>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716D13"/>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716D13"/>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716D13"/>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716D13"/>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716D13"/>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716D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716D13"/>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716D13"/>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716D13"/>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716D13"/>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716D13"/>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716D13"/>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716D13"/>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716D1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716D13"/>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716D13"/>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716D13"/>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716D13"/>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716D13"/>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716D13"/>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716D1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716D13"/>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716D13"/>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716D13"/>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716D13"/>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716D13"/>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716D13"/>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716D13"/>
    <w:rPr>
      <w:color w:val="2B579A"/>
      <w:shd w:val="clear" w:color="auto" w:fill="E1DFDD"/>
    </w:rPr>
  </w:style>
  <w:style w:type="table" w:styleId="PlainTable1">
    <w:name w:val="Plain Table 1"/>
    <w:basedOn w:val="TableNormal"/>
    <w:uiPriority w:val="41"/>
    <w:locked/>
    <w:rsid w:val="00716D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16D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16D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716D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16D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716D13"/>
    <w:rPr>
      <w:u w:val="dotted"/>
    </w:rPr>
  </w:style>
  <w:style w:type="character" w:styleId="SmartLink">
    <w:name w:val="Smart Link"/>
    <w:basedOn w:val="DefaultParagraphFont"/>
    <w:uiPriority w:val="99"/>
    <w:semiHidden/>
    <w:unhideWhenUsed/>
    <w:rsid w:val="00716D13"/>
    <w:rPr>
      <w:color w:val="0000FF"/>
      <w:u w:val="single"/>
      <w:shd w:val="clear" w:color="auto" w:fill="F3F2F1"/>
    </w:rPr>
  </w:style>
  <w:style w:type="character" w:styleId="UnresolvedMention">
    <w:name w:val="Unresolved Mention"/>
    <w:basedOn w:val="DefaultParagraphFont"/>
    <w:uiPriority w:val="99"/>
    <w:semiHidden/>
    <w:unhideWhenUsed/>
    <w:rsid w:val="00716D13"/>
    <w:rPr>
      <w:color w:val="605E5C"/>
      <w:shd w:val="clear" w:color="auto" w:fill="E1DFDD"/>
    </w:rPr>
  </w:style>
  <w:style w:type="paragraph" w:customStyle="1" w:styleId="pf0">
    <w:name w:val="pf0"/>
    <w:basedOn w:val="Normal"/>
    <w:rsid w:val="00E85A9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E85A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ivacy@nopsema.gov.au" TargetMode="Externa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www.nopsema.gov.au/privac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bmissions@nopsema.gov.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5.xml" Id="Rfc26c8137a7e4d4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230B62A9E428D8F4E052CF0B6443A"/>
        <w:category>
          <w:name w:val="General"/>
          <w:gallery w:val="placeholder"/>
        </w:category>
        <w:types>
          <w:type w:val="bbPlcHdr"/>
        </w:types>
        <w:behaviors>
          <w:behavior w:val="content"/>
        </w:behaviors>
        <w:guid w:val="{97453600-25B1-4383-B3B4-52A0E6B2B5EC}"/>
      </w:docPartPr>
      <w:docPartBody>
        <w:p w:rsidR="00C131FB" w:rsidRDefault="001F53AB">
          <w:pPr>
            <w:pStyle w:val="7D8230B62A9E428D8F4E052CF0B6443A"/>
          </w:pPr>
          <w:r w:rsidRPr="00D936A8">
            <w:rPr>
              <w:rStyle w:val="PlaceholderText"/>
            </w:rPr>
            <w:t>Click or tap here to enter text.</w:t>
          </w:r>
        </w:p>
      </w:docPartBody>
    </w:docPart>
    <w:docPart>
      <w:docPartPr>
        <w:name w:val="BC464734C8F74448B5425188B77340BC"/>
        <w:category>
          <w:name w:val="General"/>
          <w:gallery w:val="placeholder"/>
        </w:category>
        <w:types>
          <w:type w:val="bbPlcHdr"/>
        </w:types>
        <w:behaviors>
          <w:behavior w:val="content"/>
        </w:behaviors>
        <w:guid w:val="{5B898EAC-1C99-4F12-BA5C-698C7965F90B}"/>
      </w:docPartPr>
      <w:docPartBody>
        <w:p w:rsidR="0054602E" w:rsidRDefault="00A811F6" w:rsidP="00A811F6">
          <w:pPr>
            <w:pStyle w:val="BC464734C8F74448B5425188B77340BC"/>
          </w:pPr>
          <w:r w:rsidRPr="00D936A8">
            <w:rPr>
              <w:rStyle w:val="PlaceholderText"/>
            </w:rPr>
            <w:t>Click or tap here to enter text.</w:t>
          </w:r>
        </w:p>
      </w:docPartBody>
    </w:docPart>
    <w:docPart>
      <w:docPartPr>
        <w:name w:val="2310429A7E374DF0A4237CC608194BA2"/>
        <w:category>
          <w:name w:val="General"/>
          <w:gallery w:val="placeholder"/>
        </w:category>
        <w:types>
          <w:type w:val="bbPlcHdr"/>
        </w:types>
        <w:behaviors>
          <w:behavior w:val="content"/>
        </w:behaviors>
        <w:guid w:val="{8CE3D11A-3AC7-45C8-B2D5-039D1D66EBD9}"/>
      </w:docPartPr>
      <w:docPartBody>
        <w:p w:rsidR="0054602E" w:rsidRDefault="00A811F6" w:rsidP="00A811F6">
          <w:pPr>
            <w:pStyle w:val="2310429A7E374DF0A4237CC608194BA2"/>
          </w:pPr>
          <w:r w:rsidRPr="00D936A8">
            <w:rPr>
              <w:rStyle w:val="PlaceholderText"/>
            </w:rPr>
            <w:t>Click or tap here to enter text.</w:t>
          </w:r>
        </w:p>
      </w:docPartBody>
    </w:docPart>
    <w:docPart>
      <w:docPartPr>
        <w:name w:val="CD403F64A14F484192E53B4DB3730581"/>
        <w:category>
          <w:name w:val="General"/>
          <w:gallery w:val="placeholder"/>
        </w:category>
        <w:types>
          <w:type w:val="bbPlcHdr"/>
        </w:types>
        <w:behaviors>
          <w:behavior w:val="content"/>
        </w:behaviors>
        <w:guid w:val="{60AFA0A7-EF70-429B-9E6E-9E6AE02FFADA}"/>
      </w:docPartPr>
      <w:docPartBody>
        <w:p w:rsidR="00FB5AE9" w:rsidRDefault="00CC7B00" w:rsidP="00CC7B00">
          <w:pPr>
            <w:pStyle w:val="CD403F64A14F484192E53B4DB37305817"/>
          </w:pPr>
          <w:r w:rsidRPr="00974ABE">
            <w:rPr>
              <w:rStyle w:val="PlaceholderText"/>
              <w:color w:val="156082" w:themeColor="accent1"/>
            </w:rPr>
            <w:t>Enter date</w:t>
          </w:r>
        </w:p>
      </w:docPartBody>
    </w:docPart>
    <w:docPart>
      <w:docPartPr>
        <w:name w:val="3687798E2287459A974DE3D919BF7AE5"/>
        <w:category>
          <w:name w:val="General"/>
          <w:gallery w:val="placeholder"/>
        </w:category>
        <w:types>
          <w:type w:val="bbPlcHdr"/>
        </w:types>
        <w:behaviors>
          <w:behavior w:val="content"/>
        </w:behaviors>
        <w:guid w:val="{B66B450F-B6E6-47EE-9334-9AF227864A43}"/>
      </w:docPartPr>
      <w:docPartBody>
        <w:p w:rsidR="00FB5AE9" w:rsidRDefault="00CC7B00" w:rsidP="00CC7B00">
          <w:pPr>
            <w:pStyle w:val="3687798E2287459A974DE3D919BF7AE56"/>
          </w:pPr>
          <w:r w:rsidRPr="004334A3">
            <w:rPr>
              <w:rStyle w:val="PlaceholderText"/>
              <w:color w:val="156082" w:themeColor="accent1"/>
            </w:rPr>
            <w:t>Enter date</w:t>
          </w:r>
        </w:p>
      </w:docPartBody>
    </w:docPart>
    <w:docPart>
      <w:docPartPr>
        <w:name w:val="7088AD70BFC642C29F46A6624CBF02EA"/>
        <w:category>
          <w:name w:val="General"/>
          <w:gallery w:val="placeholder"/>
        </w:category>
        <w:types>
          <w:type w:val="bbPlcHdr"/>
        </w:types>
        <w:behaviors>
          <w:behavior w:val="content"/>
        </w:behaviors>
        <w:guid w:val="{50DA889D-5BCA-4ED7-A219-43A7F15E1B03}"/>
      </w:docPartPr>
      <w:docPartBody>
        <w:p w:rsidR="00FB5AE9" w:rsidRDefault="00CC7B00" w:rsidP="00CC7B00">
          <w:pPr>
            <w:pStyle w:val="7088AD70BFC642C29F46A6624CBF02EA6"/>
          </w:pPr>
          <w:r w:rsidRPr="004334A3">
            <w:rPr>
              <w:rStyle w:val="PlaceholderText"/>
              <w:color w:val="156082" w:themeColor="accent1"/>
            </w:rPr>
            <w:t>Enter date</w:t>
          </w:r>
        </w:p>
      </w:docPartBody>
    </w:docPart>
    <w:docPart>
      <w:docPartPr>
        <w:name w:val="3942DB2147AD4FD8A1C1D4007A0FCF75"/>
        <w:category>
          <w:name w:val="General"/>
          <w:gallery w:val="placeholder"/>
        </w:category>
        <w:types>
          <w:type w:val="bbPlcHdr"/>
        </w:types>
        <w:behaviors>
          <w:behavior w:val="content"/>
        </w:behaviors>
        <w:guid w:val="{7D16B9A8-6045-4125-974C-7879F98BDA67}"/>
      </w:docPartPr>
      <w:docPartBody>
        <w:p w:rsidR="00FB5AE9" w:rsidRDefault="00CC7B00" w:rsidP="00CC7B00">
          <w:pPr>
            <w:pStyle w:val="3942DB2147AD4FD8A1C1D4007A0FCF755"/>
          </w:pPr>
          <w:r w:rsidRPr="004334A3">
            <w:rPr>
              <w:rStyle w:val="PlaceholderText"/>
              <w:color w:val="156082" w:themeColor="accent1"/>
            </w:rPr>
            <w:t>Enter date</w:t>
          </w:r>
        </w:p>
      </w:docPartBody>
    </w:docPart>
    <w:docPart>
      <w:docPartPr>
        <w:name w:val="B295EEACFBA74F83A31A7E37F5CB2134"/>
        <w:category>
          <w:name w:val="General"/>
          <w:gallery w:val="placeholder"/>
        </w:category>
        <w:types>
          <w:type w:val="bbPlcHdr"/>
        </w:types>
        <w:behaviors>
          <w:behavior w:val="content"/>
        </w:behaviors>
        <w:guid w:val="{CB3633EE-E87B-417E-AA7E-7098BAC9754C}"/>
      </w:docPartPr>
      <w:docPartBody>
        <w:p w:rsidR="00FB5AE9" w:rsidRDefault="00CC7B00" w:rsidP="00CC7B00">
          <w:pPr>
            <w:pStyle w:val="B295EEACFBA74F83A31A7E37F5CB21343"/>
          </w:pPr>
          <w:r w:rsidRPr="004334A3">
            <w:rPr>
              <w:rStyle w:val="PlaceholderText"/>
              <w:color w:val="156082" w:themeColor="accent1"/>
            </w:rPr>
            <w:t>Enter text</w:t>
          </w:r>
        </w:p>
      </w:docPartBody>
    </w:docPart>
    <w:docPart>
      <w:docPartPr>
        <w:name w:val="BD67E2C4A1694C288187D7E15DEDEEF0"/>
        <w:category>
          <w:name w:val="General"/>
          <w:gallery w:val="placeholder"/>
        </w:category>
        <w:types>
          <w:type w:val="bbPlcHdr"/>
        </w:types>
        <w:behaviors>
          <w:behavior w:val="content"/>
        </w:behaviors>
        <w:guid w:val="{BF81DDF6-C44F-4438-B5EA-FC191C5AE93F}"/>
      </w:docPartPr>
      <w:docPartBody>
        <w:p w:rsidR="00FB5AE9" w:rsidRDefault="00CC7B00" w:rsidP="00CC7B00">
          <w:pPr>
            <w:pStyle w:val="BD67E2C4A1694C288187D7E15DEDEEF02"/>
          </w:pPr>
          <w:r w:rsidRPr="004334A3">
            <w:rPr>
              <w:rStyle w:val="PlaceholderText"/>
              <w:color w:val="156082" w:themeColor="accent1"/>
            </w:rPr>
            <w:t>Enter text</w:t>
          </w:r>
        </w:p>
      </w:docPartBody>
    </w:docPart>
    <w:docPart>
      <w:docPartPr>
        <w:name w:val="FC021F733E4B4F55BA3A703D323E03B9"/>
        <w:category>
          <w:name w:val="General"/>
          <w:gallery w:val="placeholder"/>
        </w:category>
        <w:types>
          <w:type w:val="bbPlcHdr"/>
        </w:types>
        <w:behaviors>
          <w:behavior w:val="content"/>
        </w:behaviors>
        <w:guid w:val="{BD669BFD-36D3-435F-80C4-6641D2336965}"/>
      </w:docPartPr>
      <w:docPartBody>
        <w:p w:rsidR="00FB5AE9" w:rsidRDefault="00CC7B00" w:rsidP="00CC7B00">
          <w:pPr>
            <w:pStyle w:val="FC021F733E4B4F55BA3A703D323E03B91"/>
          </w:pPr>
          <w:r w:rsidRPr="00974ABE">
            <w:rPr>
              <w:rStyle w:val="PlaceholderText"/>
              <w:color w:val="156082" w:themeColor="accent1"/>
            </w:rPr>
            <w:t>Enter date</w:t>
          </w:r>
        </w:p>
      </w:docPartBody>
    </w:docPart>
    <w:docPart>
      <w:docPartPr>
        <w:name w:val="943A05A8123F4164A2AEACD16BED8DB2"/>
        <w:category>
          <w:name w:val="General"/>
          <w:gallery w:val="placeholder"/>
        </w:category>
        <w:types>
          <w:type w:val="bbPlcHdr"/>
        </w:types>
        <w:behaviors>
          <w:behavior w:val="content"/>
        </w:behaviors>
        <w:guid w:val="{DACE2021-0715-4F84-B530-F47452EBD1A5}"/>
      </w:docPartPr>
      <w:docPartBody>
        <w:p w:rsidR="00FB5AE9" w:rsidRDefault="00CC7B00" w:rsidP="00CC7B00">
          <w:pPr>
            <w:pStyle w:val="943A05A8123F4164A2AEACD16BED8DB2"/>
          </w:pPr>
          <w:r w:rsidRPr="00EE0DC0">
            <w:rPr>
              <w:rStyle w:val="PlaceholderText"/>
              <w:color w:val="156082" w:themeColor="accent1"/>
            </w:rPr>
            <w:t>Enter date</w:t>
          </w:r>
        </w:p>
      </w:docPartBody>
    </w:docPart>
    <w:docPart>
      <w:docPartPr>
        <w:name w:val="C76C9F918D244974882BD7925E42D104"/>
        <w:category>
          <w:name w:val="General"/>
          <w:gallery w:val="placeholder"/>
        </w:category>
        <w:types>
          <w:type w:val="bbPlcHdr"/>
        </w:types>
        <w:behaviors>
          <w:behavior w:val="content"/>
        </w:behaviors>
        <w:guid w:val="{5015269D-765E-44D9-9756-0BCACBA063E2}"/>
      </w:docPartPr>
      <w:docPartBody>
        <w:p w:rsidR="00FB5AE9" w:rsidRDefault="00CC7B00" w:rsidP="00CC7B00">
          <w:pPr>
            <w:pStyle w:val="C76C9F918D244974882BD7925E42D104"/>
          </w:pPr>
          <w:r w:rsidRPr="00EE0DC0">
            <w:rPr>
              <w:rStyle w:val="PlaceholderText"/>
              <w:color w:val="156082" w:themeColor="accent1"/>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47680"/>
    <w:multiLevelType w:val="multilevel"/>
    <w:tmpl w:val="D7BCD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00824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B"/>
    <w:rsid w:val="00053F32"/>
    <w:rsid w:val="000828D5"/>
    <w:rsid w:val="00085720"/>
    <w:rsid w:val="000A7943"/>
    <w:rsid w:val="000D7A47"/>
    <w:rsid w:val="00130F04"/>
    <w:rsid w:val="001B0F58"/>
    <w:rsid w:val="001F53AB"/>
    <w:rsid w:val="00202B04"/>
    <w:rsid w:val="0022333A"/>
    <w:rsid w:val="0025473E"/>
    <w:rsid w:val="00295E8B"/>
    <w:rsid w:val="003336C1"/>
    <w:rsid w:val="00345182"/>
    <w:rsid w:val="003C7FC5"/>
    <w:rsid w:val="003E4CB0"/>
    <w:rsid w:val="0042160B"/>
    <w:rsid w:val="0045102A"/>
    <w:rsid w:val="00463EE4"/>
    <w:rsid w:val="004D67DA"/>
    <w:rsid w:val="004E17AF"/>
    <w:rsid w:val="004E60BE"/>
    <w:rsid w:val="004F06F7"/>
    <w:rsid w:val="00505E74"/>
    <w:rsid w:val="00543C25"/>
    <w:rsid w:val="0054602E"/>
    <w:rsid w:val="00593080"/>
    <w:rsid w:val="005C62BB"/>
    <w:rsid w:val="00637D96"/>
    <w:rsid w:val="006559A7"/>
    <w:rsid w:val="00673016"/>
    <w:rsid w:val="006E567C"/>
    <w:rsid w:val="00757FB8"/>
    <w:rsid w:val="00783988"/>
    <w:rsid w:val="007A2FAC"/>
    <w:rsid w:val="007A5937"/>
    <w:rsid w:val="007A7EDE"/>
    <w:rsid w:val="007C01C6"/>
    <w:rsid w:val="007E20CA"/>
    <w:rsid w:val="00856646"/>
    <w:rsid w:val="00893DEB"/>
    <w:rsid w:val="008B46A8"/>
    <w:rsid w:val="008C4663"/>
    <w:rsid w:val="009039CE"/>
    <w:rsid w:val="00916CE8"/>
    <w:rsid w:val="00926C9F"/>
    <w:rsid w:val="00927F2B"/>
    <w:rsid w:val="00936861"/>
    <w:rsid w:val="00936EAC"/>
    <w:rsid w:val="00987C6B"/>
    <w:rsid w:val="009C69A1"/>
    <w:rsid w:val="009E72A1"/>
    <w:rsid w:val="009F1315"/>
    <w:rsid w:val="00A309D7"/>
    <w:rsid w:val="00A4074B"/>
    <w:rsid w:val="00A47075"/>
    <w:rsid w:val="00A811F6"/>
    <w:rsid w:val="00AB2C09"/>
    <w:rsid w:val="00AF419A"/>
    <w:rsid w:val="00BD412A"/>
    <w:rsid w:val="00C131FB"/>
    <w:rsid w:val="00C23BB9"/>
    <w:rsid w:val="00C3746B"/>
    <w:rsid w:val="00C763CE"/>
    <w:rsid w:val="00C8560E"/>
    <w:rsid w:val="00C87C67"/>
    <w:rsid w:val="00CC7B00"/>
    <w:rsid w:val="00CF2C61"/>
    <w:rsid w:val="00D72846"/>
    <w:rsid w:val="00DA1A48"/>
    <w:rsid w:val="00DB4BB5"/>
    <w:rsid w:val="00E12627"/>
    <w:rsid w:val="00E8149D"/>
    <w:rsid w:val="00E91B60"/>
    <w:rsid w:val="00E96A22"/>
    <w:rsid w:val="00EB7F90"/>
    <w:rsid w:val="00F256AD"/>
    <w:rsid w:val="00F41727"/>
    <w:rsid w:val="00F976E8"/>
    <w:rsid w:val="00FB5AE9"/>
    <w:rsid w:val="00FD1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C7B00"/>
    <w:rPr>
      <w:noProof w:val="0"/>
      <w:color w:val="FF0000"/>
      <w:sz w:val="22"/>
      <w:lang w:val="en-AU"/>
    </w:rPr>
  </w:style>
  <w:style w:type="paragraph" w:customStyle="1" w:styleId="7D8230B62A9E428D8F4E052CF0B6443A">
    <w:name w:val="7D8230B62A9E428D8F4E052CF0B6443A"/>
  </w:style>
  <w:style w:type="paragraph" w:customStyle="1" w:styleId="BC464734C8F74448B5425188B77340BC">
    <w:name w:val="BC464734C8F74448B5425188B77340BC"/>
    <w:rsid w:val="00A811F6"/>
    <w:pPr>
      <w:spacing w:line="278" w:lineRule="auto"/>
    </w:pPr>
    <w:rPr>
      <w:kern w:val="2"/>
      <w:sz w:val="24"/>
      <w:szCs w:val="24"/>
      <w14:ligatures w14:val="standardContextual"/>
    </w:rPr>
  </w:style>
  <w:style w:type="paragraph" w:customStyle="1" w:styleId="2310429A7E374DF0A4237CC608194BA2">
    <w:name w:val="2310429A7E374DF0A4237CC608194BA2"/>
    <w:rsid w:val="00A811F6"/>
    <w:pPr>
      <w:spacing w:line="278" w:lineRule="auto"/>
    </w:pPr>
    <w:rPr>
      <w:kern w:val="2"/>
      <w:sz w:val="24"/>
      <w:szCs w:val="24"/>
      <w14:ligatures w14:val="standardContextual"/>
    </w:rPr>
  </w:style>
  <w:style w:type="paragraph" w:customStyle="1" w:styleId="943A05A8123F4164A2AEACD16BED8DB2">
    <w:name w:val="943A05A8123F4164A2AEACD16BED8DB2"/>
    <w:rsid w:val="00CC7B00"/>
    <w:pPr>
      <w:spacing w:line="278" w:lineRule="auto"/>
    </w:pPr>
    <w:rPr>
      <w:rFonts w:eastAsiaTheme="minorHAnsi"/>
      <w:kern w:val="2"/>
      <w:sz w:val="24"/>
      <w:szCs w:val="24"/>
      <w:lang w:eastAsia="en-US"/>
      <w14:ligatures w14:val="standardContextual"/>
    </w:rPr>
  </w:style>
  <w:style w:type="paragraph" w:customStyle="1" w:styleId="C76C9F918D244974882BD7925E42D104">
    <w:name w:val="C76C9F918D244974882BD7925E42D104"/>
    <w:rsid w:val="00CC7B00"/>
    <w:pPr>
      <w:spacing w:line="278" w:lineRule="auto"/>
    </w:pPr>
    <w:rPr>
      <w:rFonts w:eastAsiaTheme="minorHAnsi"/>
      <w:kern w:val="2"/>
      <w:sz w:val="24"/>
      <w:szCs w:val="24"/>
      <w:lang w:eastAsia="en-US"/>
      <w14:ligatures w14:val="standardContextual"/>
    </w:rPr>
  </w:style>
  <w:style w:type="paragraph" w:customStyle="1" w:styleId="3942DB2147AD4FD8A1C1D4007A0FCF755">
    <w:name w:val="3942DB2147AD4FD8A1C1D4007A0FCF755"/>
    <w:rsid w:val="00CC7B00"/>
    <w:pPr>
      <w:spacing w:line="278" w:lineRule="auto"/>
    </w:pPr>
    <w:rPr>
      <w:rFonts w:eastAsiaTheme="minorHAnsi"/>
      <w:kern w:val="2"/>
      <w:sz w:val="24"/>
      <w:szCs w:val="24"/>
      <w:lang w:eastAsia="en-US"/>
      <w14:ligatures w14:val="standardContextual"/>
    </w:rPr>
  </w:style>
  <w:style w:type="paragraph" w:customStyle="1" w:styleId="B295EEACFBA74F83A31A7E37F5CB21343">
    <w:name w:val="B295EEACFBA74F83A31A7E37F5CB21343"/>
    <w:rsid w:val="00CC7B00"/>
    <w:pPr>
      <w:spacing w:line="278" w:lineRule="auto"/>
    </w:pPr>
    <w:rPr>
      <w:rFonts w:eastAsiaTheme="minorHAnsi"/>
      <w:kern w:val="2"/>
      <w:sz w:val="24"/>
      <w:szCs w:val="24"/>
      <w:lang w:eastAsia="en-US"/>
      <w14:ligatures w14:val="standardContextual"/>
    </w:rPr>
  </w:style>
  <w:style w:type="paragraph" w:customStyle="1" w:styleId="BD67E2C4A1694C288187D7E15DEDEEF02">
    <w:name w:val="BD67E2C4A1694C288187D7E15DEDEEF02"/>
    <w:rsid w:val="00CC7B00"/>
    <w:pPr>
      <w:spacing w:line="278" w:lineRule="auto"/>
    </w:pPr>
    <w:rPr>
      <w:rFonts w:eastAsiaTheme="minorHAnsi"/>
      <w:kern w:val="2"/>
      <w:sz w:val="24"/>
      <w:szCs w:val="24"/>
      <w:lang w:eastAsia="en-US"/>
      <w14:ligatures w14:val="standardContextual"/>
    </w:rPr>
  </w:style>
  <w:style w:type="paragraph" w:customStyle="1" w:styleId="3687798E2287459A974DE3D919BF7AE56">
    <w:name w:val="3687798E2287459A974DE3D919BF7AE56"/>
    <w:rsid w:val="00CC7B00"/>
    <w:pPr>
      <w:spacing w:line="278" w:lineRule="auto"/>
    </w:pPr>
    <w:rPr>
      <w:rFonts w:eastAsiaTheme="minorHAnsi"/>
      <w:kern w:val="2"/>
      <w:sz w:val="24"/>
      <w:szCs w:val="24"/>
      <w:lang w:eastAsia="en-US"/>
      <w14:ligatures w14:val="standardContextual"/>
    </w:rPr>
  </w:style>
  <w:style w:type="paragraph" w:customStyle="1" w:styleId="7088AD70BFC642C29F46A6624CBF02EA6">
    <w:name w:val="7088AD70BFC642C29F46A6624CBF02EA6"/>
    <w:rsid w:val="00CC7B00"/>
    <w:pPr>
      <w:spacing w:line="278" w:lineRule="auto"/>
    </w:pPr>
    <w:rPr>
      <w:rFonts w:eastAsiaTheme="minorHAnsi"/>
      <w:kern w:val="2"/>
      <w:sz w:val="24"/>
      <w:szCs w:val="24"/>
      <w:lang w:eastAsia="en-US"/>
      <w14:ligatures w14:val="standardContextual"/>
    </w:rPr>
  </w:style>
  <w:style w:type="paragraph" w:customStyle="1" w:styleId="FC021F733E4B4F55BA3A703D323E03B91">
    <w:name w:val="FC021F733E4B4F55BA3A703D323E03B91"/>
    <w:rsid w:val="00CC7B00"/>
    <w:pPr>
      <w:tabs>
        <w:tab w:val="num" w:pos="720"/>
        <w:tab w:val="num" w:pos="2160"/>
      </w:tabs>
      <w:spacing w:line="278" w:lineRule="auto"/>
      <w:ind w:left="720" w:hanging="363"/>
    </w:pPr>
    <w:rPr>
      <w:rFonts w:eastAsiaTheme="minorHAnsi"/>
      <w:kern w:val="2"/>
      <w:szCs w:val="24"/>
      <w:lang w:eastAsia="en-US"/>
      <w14:ligatures w14:val="standardContextual"/>
    </w:rPr>
  </w:style>
  <w:style w:type="paragraph" w:customStyle="1" w:styleId="CD403F64A14F484192E53B4DB37305817">
    <w:name w:val="CD403F64A14F484192E53B4DB37305817"/>
    <w:rsid w:val="00CC7B00"/>
    <w:pPr>
      <w:spacing w:line="278" w:lineRule="auto"/>
    </w:pPr>
    <w:rPr>
      <w:rFonts w:eastAsiaTheme="minorHAnsi"/>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A1313293</value>
    </field>
    <field name="Objective-Title">
      <value order="0">N-03300-FM2414 - Annual Well Report Template</value>
    </field>
    <field name="Objective-Description">
      <value order="0"/>
    </field>
    <field name="Objective-CreationStamp">
      <value order="0">2026-02-19T03:39:17Z</value>
    </field>
    <field name="Objective-IsApproved">
      <value order="0">false</value>
    </field>
    <field name="Objective-IsPublished">
      <value order="0">true</value>
    </field>
    <field name="Objective-DatePublished">
      <value order="0">2026-03-31T01:00:12Z</value>
    </field>
    <field name="Objective-ModificationStamp">
      <value order="0">2026-03-31T01:00:12Z</value>
    </field>
    <field name="Objective-Owner">
      <value order="0">Amanda Leatherday</value>
    </field>
    <field name="Objective-Path">
      <value order="0">Objective Global Folder:File Plan:Strategic Management:Document Control:N-03300 Notification and Reporting:N-03300-FM2414 - Annual Well Integrity Report</value>
    </field>
    <field name="Objective-Parent">
      <value order="0">N-03300-FM2414 - Annual Well Integrity Report</value>
    </field>
    <field name="Objective-State">
      <value order="0">Published</value>
    </field>
    <field name="Objective-VersionId">
      <value order="0">vA2583799</value>
    </field>
    <field name="Objective-Version">
      <value order="0">2.0</value>
    </field>
    <field name="Objective-VersionNumber">
      <value order="0">16</value>
    </field>
    <field name="Objective-VersionComment">
      <value order="0">QA Check completed. Change submissions instructions as per CH feedback. Publication scheduled for 31 March 2026.</value>
    </field>
    <field name="Objective-FileNumber">
      <value order="0">N-03300-FM2414</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
      </field>
      <field name="Objective-Date last reviewed">
        <value order="0">2026-03-30T16:00:00Z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A198750</value>
    </field>
    <field name="Objective-Title">
      <value order="0">N-03000-FM0928 - Monthly Environmental Incident Reports</value>
    </field>
    <field name="Objective-Description">
      <value order="0">; Email to Communications team for consideration of further publishing requirements 15-04-2014 14:20:49 by Workflow - MOC- N-03000-PrivacyStatement 08/04/2014</value>
    </field>
    <field name="Objective-CreationStamp">
      <value order="0">2011-12-21T08:18:08Z</value>
    </field>
    <field name="Objective-IsApproved">
      <value order="0">false</value>
    </field>
    <field name="Objective-IsPublished">
      <value order="0">false</value>
    </field>
    <field name="Objective-DatePublished">
      <value order="0"/>
    </field>
    <field name="Objective-ModificationStamp">
      <value order="0">2020-05-04T04:16:52Z</value>
    </field>
    <field name="Objective-Owner">
      <value order="0">_Tiffany Boska</value>
    </field>
    <field name="Objective-Path">
      <value order="0">Objective Global Folder:File Plan:Strategic Management:Document Control:N-03000 Major Investigation:N-03000-FM0928 - Monthly Environmental Incident Reports</value>
    </field>
    <field name="Objective-Parent">
      <value order="0">Classified Object</value>
    </field>
    <field name="Objective-State">
      <value order="0">Being Edited</value>
    </field>
    <field name="Objective-VersionId">
      <value order="0">vA1418213</value>
    </field>
    <field name="Objective-Version">
      <value order="0">18.2</value>
    </field>
    <field name="Objective-VersionNumber">
      <value order="0">26</value>
    </field>
    <field name="Objective-VersionComment">
      <value order="0">QA Check</value>
    </field>
    <field name="Objective-FileNumber">
      <value order="0">N-03000-FM0928</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2</value>
      </field>
      <field name="Objective-Approved for External Publication">
        <value order="0">Yes</value>
      </field>
      <field name="Objective-Internal Author">
        <value order="0">Carrie McIntosh</value>
      </field>
      <field name="Objective-Date last reviewed">
        <value order="0">2012-01-31T15:59:59Z</value>
      </field>
      <field name="Objective-RMS Default Name">
        <value order="0"/>
      </field>
      <field name="Objective-RMS Tags">
        <value order="0"/>
      </field>
      <field name="Objective-Approval History">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786B066A-714A-4B22-9FBE-D4139B64F5DA}">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removed="0"/>
</clbl:labelList>
</file>

<file path=docProps/app.xml><?xml version="1.0" encoding="utf-8"?>
<Properties xmlns="http://schemas.openxmlformats.org/officeDocument/2006/extended-properties" xmlns:vt="http://schemas.openxmlformats.org/officeDocument/2006/docPropsVTypes">
  <Template>Normal.dotm</Template>
  <TotalTime>379</TotalTime>
  <Pages>4</Pages>
  <Words>824</Words>
  <Characters>4493</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Elspeth McManus</dc:creator>
  <cp:lastModifiedBy>Amanda Leatherday</cp:lastModifiedBy>
  <cp:revision>129</cp:revision>
  <cp:lastPrinted>2018-03-05T07:10:00Z</cp:lastPrinted>
  <dcterms:created xsi:type="dcterms:W3CDTF">2026-02-11T00:51:00Z</dcterms:created>
  <dcterms:modified xsi:type="dcterms:W3CDTF">2026-03-27T08:37:00Z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A1313293</vt:lpwstr>
  </property>
  <property fmtid="{D5CDD505-2E9C-101B-9397-08002B2CF9AE}" pid="6" name="Objective-Title">
    <vt:lpwstr>N-03300-FM2414 - Annual Well Report Template</vt:lpwstr>
  </property>
  <property fmtid="{D5CDD505-2E9C-101B-9397-08002B2CF9AE}" pid="7" name="Objective-Description">
    <vt:lpwstr/>
  </property>
  <property fmtid="{D5CDD505-2E9C-101B-9397-08002B2CF9AE}" pid="8" name="Objective-CreationStamp">
    <vt:filetime>2026-02-19T03:39:17Z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2026-03-31T01:00:12Z</vt:filetime>
  </property>
  <property fmtid="{D5CDD505-2E9C-101B-9397-08002B2CF9AE}" pid="12" name="Objective-ModificationStamp">
    <vt:filetime>2026-03-31T01:00:12Z</vt:filetime>
  </property>
  <property fmtid="{D5CDD505-2E9C-101B-9397-08002B2CF9AE}" pid="13" name="Objective-Owner">
    <vt:lpwstr>Amanda Leatherday</vt:lpwstr>
  </property>
  <property fmtid="{D5CDD505-2E9C-101B-9397-08002B2CF9AE}" pid="14" name="Objective-Path">
    <vt:lpwstr>Objective Global Folder:File Plan:Strategic Management:Document Control:N-03300 Notification and Reporting:N-03300-FM2414 - Annual Well Integrity Report</vt:lpwstr>
  </property>
  <property fmtid="{D5CDD505-2E9C-101B-9397-08002B2CF9AE}" pid="15" name="Objective-Parent">
    <vt:lpwstr>N-03300-FM2414 - Annual Well Integrity Report</vt:lpwstr>
  </property>
  <property fmtid="{D5CDD505-2E9C-101B-9397-08002B2CF9AE}" pid="16" name="Objective-State">
    <vt:lpwstr>Published</vt:lpwstr>
  </property>
  <property fmtid="{D5CDD505-2E9C-101B-9397-08002B2CF9AE}" pid="17" name="Objective-VersionId">
    <vt:lpwstr>vA2583799</vt:lpwstr>
  </property>
  <property fmtid="{D5CDD505-2E9C-101B-9397-08002B2CF9AE}" pid="18" name="Objective-Version">
    <vt:lpwstr>2.0</vt:lpwstr>
  </property>
  <property fmtid="{D5CDD505-2E9C-101B-9397-08002B2CF9AE}" pid="19" name="Objective-VersionNumber">
    <vt:r8>16</vt:r8>
  </property>
  <property fmtid="{D5CDD505-2E9C-101B-9397-08002B2CF9AE}" pid="20" name="Objective-VersionComment">
    <vt:lpwstr>QA Check completed. Change submissions instructions as per CH feedback. Publication scheduled for 31 March 2026.</vt:lpwstr>
  </property>
  <property fmtid="{D5CDD505-2E9C-101B-9397-08002B2CF9AE}" pid="21" name="Objective-FileNumber">
    <vt:lpwstr>N-03300-FM2414</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
  </property>
  <property fmtid="{D5CDD505-2E9C-101B-9397-08002B2CF9AE}" pid="30" name="Objective-Date last reviewed">
    <vt:filetime>2026-03-30T16:00:00Z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2</vt:lpwstr>
  </property>
  <property fmtid="{D5CDD505-2E9C-101B-9397-08002B2CF9AE}" pid="38" name="Objective-Approved for External Publication [system]">
    <vt:lpwstr>Yes</vt:lpwstr>
  </property>
  <property fmtid="{D5CDD505-2E9C-101B-9397-08002B2CF9AE}" pid="39" name="Objective-Internal Author [system]">
    <vt:lpwstr>Carrie McIntosh</vt:lpwstr>
  </property>
  <property fmtid="{D5CDD505-2E9C-101B-9397-08002B2CF9AE}" pid="40" name="Objective-Date last reviewed [system]">
    <vt:filetime>2012-01-30T16:00:00Z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Received">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
  </property>
  <property fmtid="{D5CDD505-2E9C-101B-9397-08002B2CF9AE}" pid="49" name="Objective-Monthly Injury Summary ID">
    <vt:lpwstr/>
  </property>
  <property fmtid="{D5CDD505-2E9C-101B-9397-08002B2CF9AE}" pid="50" name="Objective-Date of Document">
    <vt:lpwstr/>
  </property>
  <property fmtid="{D5CDD505-2E9C-101B-9397-08002B2CF9AE}" pid="51" name="Objective-External Author">
    <vt:lpwstr/>
  </property>
  <property fmtid="{D5CDD505-2E9C-101B-9397-08002B2CF9AE}" pid="52" name="Objective-External Reference">
    <vt:lpwstr/>
  </property>
  <property fmtid="{D5CDD505-2E9C-101B-9397-08002B2CF9AE}" pid="53" name="Objective-Organisation">
    <vt:lpwstr/>
  </property>
  <property fmtid="{D5CDD505-2E9C-101B-9397-08002B2CF9AE}" pid="54" name="Objective-Action History">
    <vt:lpwstr/>
  </property>
  <property fmtid="{D5CDD505-2E9C-101B-9397-08002B2CF9AE}" pid="55" name="ClassificationContentMarkingHeaderShapeIds">
    <vt:lpwstr>343ae7b0,1f1fa350,3a3dc807</vt:lpwstr>
  </property>
  <property fmtid="{D5CDD505-2E9C-101B-9397-08002B2CF9AE}" pid="56" name="ClassificationContentMarkingHeaderFontProps">
    <vt:lpwstr>#a80000,14,Aptos</vt:lpwstr>
  </property>
  <property fmtid="{D5CDD505-2E9C-101B-9397-08002B2CF9AE}" pid="57" name="ClassificationContentMarkingHeaderText">
    <vt:lpwstr>OFFICIAL</vt:lpwstr>
  </property>
  <property fmtid="{D5CDD505-2E9C-101B-9397-08002B2CF9AE}" pid="58" name="ClassificationContentMarkingFooterShapeIds">
    <vt:lpwstr>6308a101,310988ea,15160ffd</vt:lpwstr>
  </property>
  <property fmtid="{D5CDD505-2E9C-101B-9397-08002B2CF9AE}" pid="59" name="ClassificationContentMarkingFooterFontProps">
    <vt:lpwstr>#a80000,14,Aptos</vt:lpwstr>
  </property>
  <property fmtid="{D5CDD505-2E9C-101B-9397-08002B2CF9AE}" pid="60" name="ClassificationContentMarkingFooterText">
    <vt:lpwstr>OFFICIAL</vt:lpwstr>
  </property>
</Properties>
</file>