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9ED0" w14:textId="64CACFEA" w:rsidR="00435985" w:rsidRPr="00A735FF" w:rsidRDefault="00435985" w:rsidP="00435985">
      <w:pPr>
        <w:pStyle w:val="DocTypeinBody"/>
      </w:pPr>
      <w:bookmarkStart w:id="0" w:name="Date"/>
      <w:bookmarkEnd w:id="0"/>
      <w:r w:rsidRPr="00A735FF">
        <w:t>Form</w:t>
      </w:r>
      <w:r w:rsidR="0012266F" w:rsidRPr="00A735FF">
        <w:t xml:space="preserve"> </w:t>
      </w:r>
    </w:p>
    <w:p w14:paraId="41AE1CF8" w14:textId="7A6099BD" w:rsidR="006D1EC0" w:rsidRDefault="004915B5" w:rsidP="00BC56B4">
      <w:pPr>
        <w:pStyle w:val="Heading1NoNumber"/>
        <w:spacing w:before="120"/>
      </w:pPr>
      <w:bookmarkStart w:id="1" w:name="_Hlk199935642"/>
      <w:r>
        <w:t xml:space="preserve">Notification of </w:t>
      </w:r>
      <w:r w:rsidR="00EE4B7B">
        <w:t xml:space="preserve">Vessel </w:t>
      </w:r>
      <w:r w:rsidR="00C00F1E">
        <w:t>Becoming</w:t>
      </w:r>
      <w:r>
        <w:t xml:space="preserve"> </w:t>
      </w:r>
      <w:r w:rsidR="00B13A23">
        <w:t xml:space="preserve">or </w:t>
      </w:r>
      <w:r w:rsidR="00C00F1E">
        <w:t xml:space="preserve">Ceasing </w:t>
      </w:r>
      <w:r w:rsidR="00B13A23">
        <w:t xml:space="preserve">to be </w:t>
      </w:r>
      <w:r>
        <w:t xml:space="preserve">a </w:t>
      </w:r>
      <w:r w:rsidR="00C00F1E">
        <w:t>F</w:t>
      </w:r>
      <w:r>
        <w:t>acility or AOP</w:t>
      </w:r>
      <w:bookmarkEnd w:id="1"/>
    </w:p>
    <w:p w14:paraId="6D8DD58D" w14:textId="7BA3AB4D" w:rsidR="00866A02" w:rsidRPr="00866A02" w:rsidRDefault="00867F66" w:rsidP="00866A02">
      <w:r>
        <w:t xml:space="preserve">The </w:t>
      </w:r>
      <w:r w:rsidR="00866A02">
        <w:t xml:space="preserve">Operator of a Facility </w:t>
      </w:r>
      <w:r>
        <w:t>is</w:t>
      </w:r>
      <w:r w:rsidR="00866A02">
        <w:t xml:space="preserve"> required to submit this form to NOPSEMA.</w:t>
      </w:r>
    </w:p>
    <w:tbl>
      <w:tblPr>
        <w:tblStyle w:val="TableGrid20"/>
        <w:tblW w:w="5000" w:type="pct"/>
        <w:tblLook w:val="04A0" w:firstRow="1" w:lastRow="0" w:firstColumn="1" w:lastColumn="0" w:noHBand="0" w:noVBand="1"/>
      </w:tblPr>
      <w:tblGrid>
        <w:gridCol w:w="1979"/>
        <w:gridCol w:w="2835"/>
        <w:gridCol w:w="1539"/>
        <w:gridCol w:w="1439"/>
        <w:gridCol w:w="851"/>
        <w:gridCol w:w="986"/>
      </w:tblGrid>
      <w:tr w:rsidR="002105F0" w14:paraId="0D27F739" w14:textId="77777777" w:rsidTr="002105F0">
        <w:tc>
          <w:tcPr>
            <w:tcW w:w="2500" w:type="pct"/>
            <w:gridSpan w:val="2"/>
            <w:hideMark/>
          </w:tcPr>
          <w:p w14:paraId="4F024D44" w14:textId="168DC6B8" w:rsidR="002105F0" w:rsidRDefault="00C11796" w:rsidP="002105F0">
            <w:r>
              <w:t xml:space="preserve">1. </w:t>
            </w:r>
            <w:r w:rsidR="002105F0">
              <w:t>Submitted by</w:t>
            </w:r>
            <w:r w:rsidR="005B6779">
              <w:t xml:space="preserve"> (facility operator)</w:t>
            </w:r>
          </w:p>
        </w:tc>
        <w:tc>
          <w:tcPr>
            <w:tcW w:w="2500" w:type="pct"/>
            <w:gridSpan w:val="4"/>
          </w:tcPr>
          <w:p w14:paraId="265B06FE" w14:textId="0C6FC08F" w:rsidR="002105F0" w:rsidRDefault="00BA2C9D" w:rsidP="002105F0">
            <w:r>
              <w:t>[O</w:t>
            </w:r>
            <w:r w:rsidR="005B6779">
              <w:t>perator o</w:t>
            </w:r>
            <w:r>
              <w:t>rganisation name]</w:t>
            </w:r>
          </w:p>
        </w:tc>
      </w:tr>
      <w:tr w:rsidR="005B6779" w14:paraId="494C716A" w14:textId="77777777" w:rsidTr="001E3EBA">
        <w:trPr>
          <w:trHeight w:val="478"/>
        </w:trPr>
        <w:tc>
          <w:tcPr>
            <w:tcW w:w="2500" w:type="pct"/>
            <w:gridSpan w:val="2"/>
            <w:vMerge w:val="restart"/>
            <w:hideMark/>
          </w:tcPr>
          <w:p w14:paraId="6C125662" w14:textId="05182444" w:rsidR="005B6779" w:rsidRDefault="005B6779" w:rsidP="005B6779">
            <w:r>
              <w:t>2. Is the vessel becoming</w:t>
            </w:r>
            <w:r w:rsidR="00B13A23">
              <w:t xml:space="preserve"> or ceasing to be</w:t>
            </w:r>
            <w:r>
              <w:t xml:space="preserve"> a facility or Associated Offshore Place (AOP)</w:t>
            </w:r>
            <w:r w:rsidR="00CC7C05">
              <w:t xml:space="preserve"> in relation to a facility?</w:t>
            </w:r>
            <w:r w:rsidR="008F4757">
              <w:br/>
            </w:r>
            <w:r w:rsidR="008F4757" w:rsidRPr="008F4757">
              <w:rPr>
                <w:i/>
              </w:rPr>
              <w:t>(see Instructions for Use)</w:t>
            </w:r>
          </w:p>
        </w:tc>
        <w:tc>
          <w:tcPr>
            <w:tcW w:w="1988" w:type="pct"/>
            <w:gridSpan w:val="3"/>
            <w:shd w:val="clear" w:color="auto" w:fill="D9D9D9" w:themeFill="background1" w:themeFillShade="D9"/>
            <w:hideMark/>
          </w:tcPr>
          <w:p w14:paraId="1688D7ED" w14:textId="61AEAE43" w:rsidR="005B6779" w:rsidRDefault="002335E9" w:rsidP="002105F0">
            <w:r>
              <w:t>Vessel b</w:t>
            </w:r>
            <w:r w:rsidR="00B13A23">
              <w:t xml:space="preserve">ecoming </w:t>
            </w:r>
            <w:r>
              <w:t xml:space="preserve">a </w:t>
            </w:r>
            <w:r w:rsidR="00B13A23">
              <w:t>f</w:t>
            </w:r>
            <w:r w:rsidR="005B6779">
              <w:t>acility</w:t>
            </w:r>
          </w:p>
        </w:tc>
        <w:tc>
          <w:tcPr>
            <w:tcW w:w="512" w:type="pct"/>
            <w:shd w:val="clear" w:color="auto" w:fill="D9D9D9" w:themeFill="background1" w:themeFillShade="D9"/>
            <w:hideMark/>
          </w:tcPr>
          <w:p w14:paraId="1AD06F59" w14:textId="41EC1104" w:rsidR="005B6779" w:rsidRDefault="005B6779" w:rsidP="005B6779">
            <w:pPr>
              <w:jc w:val="center"/>
            </w:pPr>
            <w:r>
              <w:rPr>
                <w:noProof/>
              </w:rPr>
              <mc:AlternateContent>
                <mc:Choice Requires="wps">
                  <w:drawing>
                    <wp:inline distT="0" distB="0" distL="0" distR="0" wp14:anchorId="591E0C6C" wp14:editId="68FB6F8E">
                      <wp:extent cx="152400" cy="114300"/>
                      <wp:effectExtent l="9525" t="9525" r="9525" b="9525"/>
                      <wp:docPr id="13518915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A7820D9" id="Rectangle 2" o:spid="_x0000_s1026" style="width:12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" filled="f" strokecolor="#271201 [484]" strokeweight="1pt">
                      <w10:anchorlock/>
                    </v:rect>
                  </w:pict>
                </mc:Fallback>
              </mc:AlternateContent>
            </w:r>
          </w:p>
        </w:tc>
      </w:tr>
      <w:tr w:rsidR="00B13A23" w14:paraId="0735B60A" w14:textId="77777777" w:rsidTr="001E3EBA">
        <w:trPr>
          <w:trHeight w:val="430"/>
        </w:trPr>
        <w:tc>
          <w:tcPr>
            <w:tcW w:w="2500" w:type="pct"/>
            <w:gridSpan w:val="2"/>
            <w:vMerge/>
          </w:tcPr>
          <w:p w14:paraId="49DF1787" w14:textId="77777777" w:rsidR="00B13A23" w:rsidRDefault="00B13A23" w:rsidP="005B6779"/>
        </w:tc>
        <w:tc>
          <w:tcPr>
            <w:tcW w:w="1988" w:type="pct"/>
            <w:gridSpan w:val="3"/>
            <w:shd w:val="clear" w:color="auto" w:fill="D9D9D9" w:themeFill="background1" w:themeFillShade="D9"/>
          </w:tcPr>
          <w:p w14:paraId="0E96688B" w14:textId="7EF48EBE" w:rsidR="00B13A23" w:rsidRDefault="002335E9" w:rsidP="002105F0">
            <w:r>
              <w:t>Vessel c</w:t>
            </w:r>
            <w:r w:rsidR="00B13A23">
              <w:t>easing to be</w:t>
            </w:r>
            <w:r>
              <w:t xml:space="preserve"> a</w:t>
            </w:r>
            <w:r w:rsidR="00B13A23">
              <w:t xml:space="preserve"> facility </w:t>
            </w:r>
          </w:p>
        </w:tc>
        <w:tc>
          <w:tcPr>
            <w:tcW w:w="512" w:type="pct"/>
            <w:shd w:val="clear" w:color="auto" w:fill="D9D9D9" w:themeFill="background1" w:themeFillShade="D9"/>
          </w:tcPr>
          <w:p w14:paraId="3B354F73" w14:textId="41B73B4D" w:rsidR="00B13A23" w:rsidRDefault="00B13A23" w:rsidP="005B6779">
            <w:pPr>
              <w:jc w:val="center"/>
              <w:rPr>
                <w:noProof/>
              </w:rPr>
            </w:pPr>
            <w:r>
              <w:rPr>
                <w:noProof/>
              </w:rPr>
              <mc:AlternateContent>
                <mc:Choice Requires="wps">
                  <w:drawing>
                    <wp:inline distT="0" distB="0" distL="0" distR="0" wp14:anchorId="2D6AC673" wp14:editId="744BFC92">
                      <wp:extent cx="152400" cy="114300"/>
                      <wp:effectExtent l="9525" t="9525" r="9525" b="9525"/>
                      <wp:docPr id="17436561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45F3378" id="Rectangle 2" o:spid="_x0000_s1026" style="width:12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" filled="f" strokecolor="#271201 [484]" strokeweight="1pt">
                      <w10:anchorlock/>
                    </v:rect>
                  </w:pict>
                </mc:Fallback>
              </mc:AlternateContent>
            </w:r>
          </w:p>
        </w:tc>
      </w:tr>
      <w:tr w:rsidR="00B13A23" w14:paraId="4E088D65" w14:textId="77777777" w:rsidTr="001E3EBA">
        <w:trPr>
          <w:trHeight w:val="463"/>
        </w:trPr>
        <w:tc>
          <w:tcPr>
            <w:tcW w:w="2500" w:type="pct"/>
            <w:gridSpan w:val="2"/>
            <w:vMerge/>
          </w:tcPr>
          <w:p w14:paraId="0C3FD721" w14:textId="77777777" w:rsidR="00B13A23" w:rsidRDefault="00B13A23" w:rsidP="005B6779"/>
        </w:tc>
        <w:tc>
          <w:tcPr>
            <w:tcW w:w="1988" w:type="pct"/>
            <w:gridSpan w:val="3"/>
            <w:shd w:val="clear" w:color="auto" w:fill="BFBFBF" w:themeFill="background1" w:themeFillShade="BF"/>
          </w:tcPr>
          <w:p w14:paraId="082CD23A" w14:textId="7687D431" w:rsidR="00B13A23" w:rsidRDefault="002335E9" w:rsidP="002105F0">
            <w:r>
              <w:t>Vessel b</w:t>
            </w:r>
            <w:r w:rsidR="00B13A23">
              <w:t xml:space="preserve">ecoming AOP </w:t>
            </w:r>
            <w:r>
              <w:t>to a facility</w:t>
            </w:r>
          </w:p>
        </w:tc>
        <w:tc>
          <w:tcPr>
            <w:tcW w:w="512" w:type="pct"/>
            <w:shd w:val="clear" w:color="auto" w:fill="BFBFBF" w:themeFill="background1" w:themeFillShade="BF"/>
          </w:tcPr>
          <w:p w14:paraId="3A89A841" w14:textId="38AD2544" w:rsidR="00B13A23" w:rsidRDefault="00B13A23" w:rsidP="005B6779">
            <w:pPr>
              <w:jc w:val="center"/>
              <w:rPr>
                <w:noProof/>
              </w:rPr>
            </w:pPr>
            <w:r>
              <w:rPr>
                <w:noProof/>
              </w:rPr>
              <mc:AlternateContent>
                <mc:Choice Requires="wps">
                  <w:drawing>
                    <wp:inline distT="0" distB="0" distL="0" distR="0" wp14:anchorId="657B8103" wp14:editId="4E112BBA">
                      <wp:extent cx="152400" cy="114300"/>
                      <wp:effectExtent l="9525" t="9525" r="9525" b="9525"/>
                      <wp:docPr id="18280120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ED7E831" id="Rectangle 2" o:spid="_x0000_s1026" style="width:12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" filled="f" strokecolor="#271201 [484]" strokeweight="1pt">
                      <w10:anchorlock/>
                    </v:rect>
                  </w:pict>
                </mc:Fallback>
              </mc:AlternateContent>
            </w:r>
          </w:p>
        </w:tc>
      </w:tr>
      <w:tr w:rsidR="005B6779" w14:paraId="7C5F0325" w14:textId="77777777" w:rsidTr="001E3EBA">
        <w:trPr>
          <w:trHeight w:val="483"/>
        </w:trPr>
        <w:tc>
          <w:tcPr>
            <w:tcW w:w="2500" w:type="pct"/>
            <w:gridSpan w:val="2"/>
            <w:vMerge/>
          </w:tcPr>
          <w:p w14:paraId="0D7BD60A" w14:textId="77777777" w:rsidR="005B6779" w:rsidRDefault="005B6779" w:rsidP="005B6779"/>
        </w:tc>
        <w:tc>
          <w:tcPr>
            <w:tcW w:w="1988" w:type="pct"/>
            <w:gridSpan w:val="3"/>
            <w:shd w:val="clear" w:color="auto" w:fill="BFBFBF" w:themeFill="background1" w:themeFillShade="BF"/>
          </w:tcPr>
          <w:p w14:paraId="62CF020A" w14:textId="678C2138" w:rsidR="005B6779" w:rsidRDefault="002335E9" w:rsidP="002105F0">
            <w:r>
              <w:t>Vessel c</w:t>
            </w:r>
            <w:r w:rsidR="00B13A23">
              <w:t xml:space="preserve">easing to be </w:t>
            </w:r>
            <w:r w:rsidR="005B6779">
              <w:t>AOP</w:t>
            </w:r>
            <w:r>
              <w:t xml:space="preserve"> to a facility</w:t>
            </w:r>
          </w:p>
        </w:tc>
        <w:tc>
          <w:tcPr>
            <w:tcW w:w="512" w:type="pct"/>
            <w:shd w:val="clear" w:color="auto" w:fill="BFBFBF" w:themeFill="background1" w:themeFillShade="BF"/>
          </w:tcPr>
          <w:p w14:paraId="3A8E339E" w14:textId="76A33C85" w:rsidR="005B6779" w:rsidRDefault="005B6779" w:rsidP="005B6779">
            <w:pPr>
              <w:jc w:val="center"/>
              <w:rPr>
                <w:noProof/>
              </w:rPr>
            </w:pPr>
            <w:r>
              <w:rPr>
                <w:noProof/>
              </w:rPr>
              <mc:AlternateContent>
                <mc:Choice Requires="wps">
                  <w:drawing>
                    <wp:inline distT="0" distB="0" distL="0" distR="0" wp14:anchorId="6F559F05" wp14:editId="42C27887">
                      <wp:extent cx="152400" cy="114300"/>
                      <wp:effectExtent l="9525" t="9525" r="9525" b="9525"/>
                      <wp:docPr id="140548686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noFill/>
                              <a:ln w="12700">
                                <a:solidFill>
                                  <a:srgbClr val="0424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6589438" id="Rectangle 1" o:spid="_x0000_s1026" style="width:12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" filled="f" strokecolor="#042433" strokeweight="1pt">
                      <w10:anchorlock/>
                    </v:rect>
                  </w:pict>
                </mc:Fallback>
              </mc:AlternateContent>
            </w:r>
          </w:p>
        </w:tc>
      </w:tr>
      <w:tr w:rsidR="00C11796" w14:paraId="3120BD7C" w14:textId="77777777" w:rsidTr="005B6779">
        <w:trPr>
          <w:trHeight w:val="300"/>
        </w:trPr>
        <w:tc>
          <w:tcPr>
            <w:tcW w:w="2500" w:type="pct"/>
            <w:gridSpan w:val="2"/>
            <w:shd w:val="clear" w:color="auto" w:fill="D9D9D9" w:themeFill="background1" w:themeFillShade="D9"/>
          </w:tcPr>
          <w:p w14:paraId="77CE257B" w14:textId="2BE66C71" w:rsidR="00C11796" w:rsidRDefault="00C11796" w:rsidP="005B6779">
            <w:r>
              <w:t>2a.</w:t>
            </w:r>
            <w:r w:rsidR="005B6779">
              <w:t xml:space="preserve"> Name of vessel facility</w:t>
            </w:r>
          </w:p>
        </w:tc>
        <w:tc>
          <w:tcPr>
            <w:tcW w:w="2500" w:type="pct"/>
            <w:gridSpan w:val="4"/>
            <w:shd w:val="clear" w:color="auto" w:fill="D9D9D9" w:themeFill="background1" w:themeFillShade="D9"/>
          </w:tcPr>
          <w:p w14:paraId="7928E687" w14:textId="0995D0EC" w:rsidR="00C11796" w:rsidRDefault="005B6779" w:rsidP="002105F0">
            <w:pPr>
              <w:rPr>
                <w:noProof/>
              </w:rPr>
            </w:pPr>
            <w:r>
              <w:rPr>
                <w:noProof/>
              </w:rPr>
              <w:t>[Registered facility name]</w:t>
            </w:r>
          </w:p>
        </w:tc>
      </w:tr>
      <w:tr w:rsidR="00C11796" w14:paraId="20715E64" w14:textId="77777777" w:rsidTr="00B13A23">
        <w:trPr>
          <w:trHeight w:val="306"/>
        </w:trPr>
        <w:tc>
          <w:tcPr>
            <w:tcW w:w="2500" w:type="pct"/>
            <w:gridSpan w:val="2"/>
            <w:shd w:val="clear" w:color="auto" w:fill="BFBFBF" w:themeFill="background1" w:themeFillShade="BF"/>
          </w:tcPr>
          <w:p w14:paraId="0C49CE2B" w14:textId="342FA8C7" w:rsidR="005B6779" w:rsidRPr="00575EA6" w:rsidRDefault="00C11796" w:rsidP="005B6779">
            <w:r>
              <w:t>2b.</w:t>
            </w:r>
            <w:r w:rsidR="005B6779">
              <w:t xml:space="preserve"> Name of facility</w:t>
            </w:r>
            <w:r w:rsidR="00575EA6">
              <w:rPr>
                <w:vertAlign w:val="superscript"/>
              </w:rPr>
              <w:t xml:space="preserve"> </w:t>
            </w:r>
            <w:r w:rsidR="00575EA6">
              <w:t>in relation to AOP</w:t>
            </w:r>
          </w:p>
        </w:tc>
        <w:tc>
          <w:tcPr>
            <w:tcW w:w="2500" w:type="pct"/>
            <w:gridSpan w:val="4"/>
            <w:shd w:val="clear" w:color="auto" w:fill="BFBFBF" w:themeFill="background1" w:themeFillShade="BF"/>
          </w:tcPr>
          <w:p w14:paraId="06770E6F" w14:textId="1C9140A8" w:rsidR="00C11796" w:rsidRDefault="005B6779" w:rsidP="002105F0">
            <w:pPr>
              <w:rPr>
                <w:noProof/>
              </w:rPr>
            </w:pPr>
            <w:r>
              <w:rPr>
                <w:noProof/>
              </w:rPr>
              <w:t>[Registered facility name]</w:t>
            </w:r>
          </w:p>
        </w:tc>
      </w:tr>
      <w:tr w:rsidR="005B6779" w14:paraId="69083833" w14:textId="77777777" w:rsidTr="00BB4D94">
        <w:trPr>
          <w:trHeight w:val="306"/>
        </w:trPr>
        <w:tc>
          <w:tcPr>
            <w:tcW w:w="2500" w:type="pct"/>
            <w:gridSpan w:val="2"/>
            <w:shd w:val="clear" w:color="auto" w:fill="BFBFBF" w:themeFill="background1" w:themeFillShade="BF"/>
          </w:tcPr>
          <w:p w14:paraId="0A90CBDC" w14:textId="075117AD" w:rsidR="005B6779" w:rsidRDefault="005B6779" w:rsidP="005B6779">
            <w:r>
              <w:t>2c. Name &amp; IMO number of vessel becoming AOP</w:t>
            </w:r>
          </w:p>
        </w:tc>
        <w:tc>
          <w:tcPr>
            <w:tcW w:w="1546" w:type="pct"/>
            <w:gridSpan w:val="2"/>
            <w:shd w:val="clear" w:color="auto" w:fill="BFBFBF" w:themeFill="background1" w:themeFillShade="BF"/>
          </w:tcPr>
          <w:p w14:paraId="5464F825" w14:textId="77777777" w:rsidR="005B6779" w:rsidRDefault="005B6779" w:rsidP="002105F0">
            <w:pPr>
              <w:rPr>
                <w:noProof/>
              </w:rPr>
            </w:pPr>
            <w:r>
              <w:rPr>
                <w:noProof/>
              </w:rPr>
              <w:t>[Vessel name]</w:t>
            </w:r>
          </w:p>
        </w:tc>
        <w:tc>
          <w:tcPr>
            <w:tcW w:w="954" w:type="pct"/>
            <w:gridSpan w:val="2"/>
            <w:shd w:val="clear" w:color="auto" w:fill="BFBFBF" w:themeFill="background1" w:themeFillShade="BF"/>
          </w:tcPr>
          <w:p w14:paraId="6FE96D04" w14:textId="07E6B156" w:rsidR="005B6779" w:rsidRDefault="005B6779" w:rsidP="002105F0">
            <w:pPr>
              <w:rPr>
                <w:noProof/>
              </w:rPr>
            </w:pPr>
            <w:r>
              <w:rPr>
                <w:noProof/>
              </w:rPr>
              <w:t>[IMO number]</w:t>
            </w:r>
          </w:p>
        </w:tc>
      </w:tr>
      <w:tr w:rsidR="002105F0" w14:paraId="6AA5D342" w14:textId="77777777" w:rsidTr="005B6779">
        <w:trPr>
          <w:trHeight w:val="162"/>
        </w:trPr>
        <w:tc>
          <w:tcPr>
            <w:tcW w:w="2500" w:type="pct"/>
            <w:gridSpan w:val="2"/>
            <w:vMerge w:val="restart"/>
            <w:hideMark/>
          </w:tcPr>
          <w:p w14:paraId="36C1DAEB" w14:textId="328994C1" w:rsidR="002105F0" w:rsidRDefault="005B6779" w:rsidP="005B6779">
            <w:r>
              <w:t>3</w:t>
            </w:r>
            <w:r w:rsidR="00C11796">
              <w:t xml:space="preserve">. </w:t>
            </w:r>
            <w:r w:rsidR="002105F0">
              <w:t>When the vessel became</w:t>
            </w:r>
            <w:r w:rsidR="00B13A23">
              <w:t xml:space="preserve"> or ceased to be</w:t>
            </w:r>
            <w:r w:rsidR="002105F0">
              <w:t xml:space="preserve"> a facility or </w:t>
            </w:r>
            <w:r>
              <w:t>AOP</w:t>
            </w:r>
          </w:p>
        </w:tc>
        <w:tc>
          <w:tcPr>
            <w:tcW w:w="799" w:type="pct"/>
            <w:hideMark/>
          </w:tcPr>
          <w:p w14:paraId="45F82B3C" w14:textId="77777777" w:rsidR="002105F0" w:rsidRDefault="002105F0" w:rsidP="002105F0">
            <w:r>
              <w:t xml:space="preserve">Date: </w:t>
            </w:r>
          </w:p>
        </w:tc>
        <w:tc>
          <w:tcPr>
            <w:tcW w:w="1701" w:type="pct"/>
            <w:gridSpan w:val="3"/>
            <w:hideMark/>
          </w:tcPr>
          <w:p w14:paraId="5C9F69AC" w14:textId="6F06964C" w:rsidR="002105F0" w:rsidRDefault="00542AD2" w:rsidP="002105F0">
            <w:r>
              <w:t>dd/</w:t>
            </w:r>
            <w:r w:rsidR="002105F0">
              <w:t>mm</w:t>
            </w:r>
            <w:r>
              <w:t>/</w:t>
            </w:r>
            <w:r w:rsidR="002105F0">
              <w:t>yyyy</w:t>
            </w:r>
          </w:p>
        </w:tc>
      </w:tr>
      <w:tr w:rsidR="008F4757" w14:paraId="0FBC7D35" w14:textId="77777777" w:rsidTr="0004723B">
        <w:trPr>
          <w:trHeight w:val="196"/>
        </w:trPr>
        <w:tc>
          <w:tcPr>
            <w:tcW w:w="2500" w:type="pct"/>
            <w:gridSpan w:val="2"/>
            <w:vMerge/>
            <w:hideMark/>
          </w:tcPr>
          <w:p w14:paraId="76A67AC4" w14:textId="77777777" w:rsidR="008F4757" w:rsidRDefault="008F4757" w:rsidP="002105F0"/>
        </w:tc>
        <w:tc>
          <w:tcPr>
            <w:tcW w:w="799" w:type="pct"/>
            <w:hideMark/>
          </w:tcPr>
          <w:p w14:paraId="6BC0B1B4" w14:textId="77777777" w:rsidR="008F4757" w:rsidRDefault="008F4757" w:rsidP="002105F0">
            <w:r>
              <w:t>Time:</w:t>
            </w:r>
          </w:p>
        </w:tc>
        <w:tc>
          <w:tcPr>
            <w:tcW w:w="747" w:type="pct"/>
            <w:hideMark/>
          </w:tcPr>
          <w:p w14:paraId="5A6E3402" w14:textId="423CA41F" w:rsidR="008F4757" w:rsidRDefault="008F4757" w:rsidP="002105F0">
            <w:r>
              <w:t>hh.mm</w:t>
            </w:r>
          </w:p>
        </w:tc>
        <w:tc>
          <w:tcPr>
            <w:tcW w:w="442" w:type="pct"/>
            <w:hideMark/>
          </w:tcPr>
          <w:p w14:paraId="298ED685" w14:textId="3C3B6941" w:rsidR="008F4757" w:rsidRDefault="008F4757" w:rsidP="002105F0">
            <w:r>
              <w:t xml:space="preserve">am </w:t>
            </w:r>
            <w:r>
              <w:rPr>
                <w:noProof/>
              </w:rPr>
              <mc:AlternateContent>
                <mc:Choice Requires="wps">
                  <w:drawing>
                    <wp:inline distT="0" distB="0" distL="0" distR="0" wp14:anchorId="4E41AC58" wp14:editId="487D7B9E">
                      <wp:extent cx="152400" cy="114300"/>
                      <wp:effectExtent l="9525" t="9525" r="9525" b="9525"/>
                      <wp:docPr id="4250792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noFill/>
                              <a:ln w="12700">
                                <a:solidFill>
                                  <a:srgbClr val="0424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B66AFF9" id="Rectangle 1" o:spid="_x0000_s1026" style="width:12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" filled="f" strokecolor="#042433" strokeweight="1pt">
                      <w10:anchorlock/>
                    </v:rect>
                  </w:pict>
                </mc:Fallback>
              </mc:AlternateContent>
            </w:r>
          </w:p>
        </w:tc>
        <w:tc>
          <w:tcPr>
            <w:tcW w:w="512" w:type="pct"/>
          </w:tcPr>
          <w:p w14:paraId="50CE270A" w14:textId="5D5F48DF" w:rsidR="008F4757" w:rsidRDefault="008F4757" w:rsidP="002105F0">
            <w:r>
              <w:t xml:space="preserve">pm </w:t>
            </w:r>
            <w:r>
              <w:rPr>
                <w:noProof/>
              </w:rPr>
              <mc:AlternateContent>
                <mc:Choice Requires="wps">
                  <w:drawing>
                    <wp:inline distT="0" distB="0" distL="0" distR="0" wp14:anchorId="3CD01EE3" wp14:editId="173DB3D3">
                      <wp:extent cx="152400" cy="114300"/>
                      <wp:effectExtent l="9525" t="9525" r="9525" b="9525"/>
                      <wp:docPr id="19037932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noFill/>
                              <a:ln w="12700">
                                <a:solidFill>
                                  <a:srgbClr val="0424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F01C3AE" id="Rectangle 1" o:spid="_x0000_s1026" style="width:12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" filled="f" strokecolor="#042433" strokeweight="1pt">
                      <w10:anchorlock/>
                    </v:rect>
                  </w:pict>
                </mc:Fallback>
              </mc:AlternateContent>
            </w:r>
          </w:p>
        </w:tc>
      </w:tr>
      <w:tr w:rsidR="002105F0" w14:paraId="493EC57C" w14:textId="77777777" w:rsidTr="002105F0">
        <w:tc>
          <w:tcPr>
            <w:tcW w:w="5000" w:type="pct"/>
            <w:gridSpan w:val="6"/>
            <w:hideMark/>
          </w:tcPr>
          <w:p w14:paraId="4D1C142C" w14:textId="605776F1" w:rsidR="002105F0" w:rsidRDefault="005B6779" w:rsidP="002105F0">
            <w:r>
              <w:t xml:space="preserve">4. </w:t>
            </w:r>
            <w:r w:rsidR="002105F0">
              <w:t>Nominated person who can be contacted by NOPSEMA for the purposes of the vessel activity notification scheme</w:t>
            </w:r>
          </w:p>
        </w:tc>
      </w:tr>
      <w:tr w:rsidR="002105F0" w14:paraId="34AA1B1A" w14:textId="77777777" w:rsidTr="005B6779">
        <w:tc>
          <w:tcPr>
            <w:tcW w:w="1028" w:type="pct"/>
            <w:hideMark/>
          </w:tcPr>
          <w:p w14:paraId="082AF64C" w14:textId="77777777" w:rsidR="002105F0" w:rsidRDefault="002105F0" w:rsidP="002105F0">
            <w:r>
              <w:t>Name</w:t>
            </w:r>
          </w:p>
        </w:tc>
        <w:tc>
          <w:tcPr>
            <w:tcW w:w="3972" w:type="pct"/>
            <w:gridSpan w:val="5"/>
          </w:tcPr>
          <w:p w14:paraId="733789B0" w14:textId="77777777" w:rsidR="002105F0" w:rsidRDefault="002105F0" w:rsidP="002105F0"/>
        </w:tc>
      </w:tr>
      <w:tr w:rsidR="002105F0" w14:paraId="4B848406" w14:textId="77777777" w:rsidTr="005B6779">
        <w:tc>
          <w:tcPr>
            <w:tcW w:w="1028" w:type="pct"/>
            <w:hideMark/>
          </w:tcPr>
          <w:p w14:paraId="7CDE7927" w14:textId="77777777" w:rsidR="002105F0" w:rsidRDefault="002105F0" w:rsidP="002105F0">
            <w:r>
              <w:t>Address</w:t>
            </w:r>
          </w:p>
        </w:tc>
        <w:tc>
          <w:tcPr>
            <w:tcW w:w="3972" w:type="pct"/>
            <w:gridSpan w:val="5"/>
          </w:tcPr>
          <w:p w14:paraId="7DDABCA8" w14:textId="77777777" w:rsidR="002105F0" w:rsidRDefault="002105F0" w:rsidP="002105F0"/>
        </w:tc>
      </w:tr>
      <w:tr w:rsidR="00B13A23" w14:paraId="7414AA07" w14:textId="77777777" w:rsidTr="005B6779">
        <w:tc>
          <w:tcPr>
            <w:tcW w:w="1028" w:type="pct"/>
          </w:tcPr>
          <w:p w14:paraId="1B935471" w14:textId="7F3A1733" w:rsidR="00B13A23" w:rsidRDefault="00B13A23" w:rsidP="002105F0">
            <w:r>
              <w:t>Telephone number</w:t>
            </w:r>
          </w:p>
        </w:tc>
        <w:tc>
          <w:tcPr>
            <w:tcW w:w="3972" w:type="pct"/>
            <w:gridSpan w:val="5"/>
          </w:tcPr>
          <w:p w14:paraId="7E1B3030" w14:textId="77777777" w:rsidR="00B13A23" w:rsidRDefault="00B13A23" w:rsidP="002105F0"/>
        </w:tc>
      </w:tr>
      <w:tr w:rsidR="00B13A23" w14:paraId="2E217476" w14:textId="77777777" w:rsidTr="005B6779">
        <w:tc>
          <w:tcPr>
            <w:tcW w:w="1028" w:type="pct"/>
          </w:tcPr>
          <w:p w14:paraId="29AFD0A2" w14:textId="1BE82933" w:rsidR="00B13A23" w:rsidRDefault="00B13A23" w:rsidP="002105F0">
            <w:r>
              <w:t>Email address</w:t>
            </w:r>
          </w:p>
        </w:tc>
        <w:tc>
          <w:tcPr>
            <w:tcW w:w="3972" w:type="pct"/>
            <w:gridSpan w:val="5"/>
          </w:tcPr>
          <w:p w14:paraId="58E396EA" w14:textId="77777777" w:rsidR="00B13A23" w:rsidRDefault="00B13A23" w:rsidP="002105F0"/>
        </w:tc>
      </w:tr>
      <w:tr w:rsidR="002105F0" w14:paraId="54ECC4E1" w14:textId="77777777" w:rsidTr="002105F0">
        <w:tc>
          <w:tcPr>
            <w:tcW w:w="2500" w:type="pct"/>
            <w:gridSpan w:val="2"/>
            <w:hideMark/>
          </w:tcPr>
          <w:p w14:paraId="5B1DA88F" w14:textId="2737706B" w:rsidR="002105F0" w:rsidRDefault="005B6779" w:rsidP="002105F0">
            <w:r>
              <w:t xml:space="preserve">5. </w:t>
            </w:r>
            <w:r w:rsidR="002105F0">
              <w:t>Title location of change to facility or AOP</w:t>
            </w:r>
          </w:p>
        </w:tc>
        <w:tc>
          <w:tcPr>
            <w:tcW w:w="2500" w:type="pct"/>
            <w:gridSpan w:val="4"/>
          </w:tcPr>
          <w:p w14:paraId="1BD852CA" w14:textId="77777777" w:rsidR="002105F0" w:rsidRDefault="002105F0" w:rsidP="002105F0"/>
        </w:tc>
      </w:tr>
      <w:tr w:rsidR="002105F0" w14:paraId="3B695F5F" w14:textId="77777777" w:rsidTr="002105F0">
        <w:tc>
          <w:tcPr>
            <w:tcW w:w="2500" w:type="pct"/>
            <w:gridSpan w:val="2"/>
            <w:hideMark/>
          </w:tcPr>
          <w:p w14:paraId="614314BB" w14:textId="77777777" w:rsidR="00B13A23" w:rsidRPr="00B13A23" w:rsidRDefault="00B13A23" w:rsidP="002105F0">
            <w:pPr>
              <w:rPr>
                <w:i/>
              </w:rPr>
            </w:pPr>
            <w:r w:rsidRPr="00B13A23">
              <w:rPr>
                <w:i/>
              </w:rPr>
              <w:t xml:space="preserve">For </w:t>
            </w:r>
            <w:r w:rsidRPr="00B13A23">
              <w:rPr>
                <w:b/>
                <w:i/>
              </w:rPr>
              <w:t>becoming</w:t>
            </w:r>
            <w:r w:rsidRPr="00B13A23">
              <w:rPr>
                <w:i/>
              </w:rPr>
              <w:t xml:space="preserve"> a facility or AOP only:</w:t>
            </w:r>
          </w:p>
          <w:p w14:paraId="1A49E01B" w14:textId="64601927" w:rsidR="002105F0" w:rsidRDefault="005B6779" w:rsidP="002105F0">
            <w:r>
              <w:t xml:space="preserve">6. </w:t>
            </w:r>
            <w:r w:rsidR="002105F0">
              <w:t xml:space="preserve">Intended purpose for which the vessel </w:t>
            </w:r>
            <w:r w:rsidR="002105F0" w:rsidRPr="00B13A23">
              <w:t>became</w:t>
            </w:r>
            <w:r w:rsidR="002105F0">
              <w:t xml:space="preserve"> a facility or an AOP (e.g. project, activity to be undertaken)</w:t>
            </w:r>
          </w:p>
        </w:tc>
        <w:tc>
          <w:tcPr>
            <w:tcW w:w="2500" w:type="pct"/>
            <w:gridSpan w:val="4"/>
          </w:tcPr>
          <w:p w14:paraId="1F2722A9" w14:textId="77777777" w:rsidR="002105F0" w:rsidRDefault="002105F0" w:rsidP="002105F0"/>
        </w:tc>
      </w:tr>
    </w:tbl>
    <w:p w14:paraId="2E093B69" w14:textId="5D651C0F" w:rsidR="0004723B" w:rsidRDefault="0004723B" w:rsidP="0004723B">
      <w:r w:rsidRPr="00AA579E">
        <w:rPr>
          <w:b/>
          <w:i/>
        </w:rPr>
        <w:t>Note</w:t>
      </w:r>
      <w:r w:rsidRPr="0004723B">
        <w:rPr>
          <w:i/>
        </w:rPr>
        <w:t xml:space="preserve">: Facility operator organisation name and registered facility name as per register on NOPSEMA’s </w:t>
      </w:r>
      <w:hyperlink r:id="rId14" w:history="1">
        <w:r w:rsidRPr="0004723B">
          <w:rPr>
            <w:rStyle w:val="Hyperlink"/>
            <w:i/>
          </w:rPr>
          <w:t>website</w:t>
        </w:r>
      </w:hyperlink>
    </w:p>
    <w:p w14:paraId="7AF78143" w14:textId="4657B6B6" w:rsidR="00C11796" w:rsidRDefault="00C11796" w:rsidP="00C11796">
      <w:pPr>
        <w:pStyle w:val="Heading1NoNumber"/>
      </w:pPr>
      <w:r>
        <w:t>Instructions for use</w:t>
      </w:r>
    </w:p>
    <w:p w14:paraId="3E76413D" w14:textId="55BA33BB" w:rsidR="008F4757" w:rsidRDefault="005164B8" w:rsidP="005B6779">
      <w:r>
        <w:t xml:space="preserve">1. </w:t>
      </w:r>
      <w:r w:rsidR="008F4757">
        <w:t>Complete the form as follows:</w:t>
      </w:r>
    </w:p>
    <w:p w14:paraId="6EFB15A3" w14:textId="68007846" w:rsidR="005B6779" w:rsidRDefault="00B13A23" w:rsidP="00BB4D94">
      <w:pPr>
        <w:pStyle w:val="ListBullet"/>
        <w:spacing w:line="240" w:lineRule="auto"/>
      </w:pPr>
      <w:r>
        <w:t>For a vessel becoming a facility, complete questions 1, 2</w:t>
      </w:r>
      <w:r w:rsidR="005164B8">
        <w:t xml:space="preserve">, </w:t>
      </w:r>
      <w:r>
        <w:t>2a, 3-6.</w:t>
      </w:r>
    </w:p>
    <w:p w14:paraId="30C55601" w14:textId="14B7BDBF" w:rsidR="00B13A23" w:rsidRDefault="00B13A23" w:rsidP="00BB4D94">
      <w:pPr>
        <w:pStyle w:val="ListBullet"/>
        <w:spacing w:line="240" w:lineRule="auto"/>
      </w:pPr>
      <w:r>
        <w:t>For a vessel becoming an AOP, complete questions 1, 2, 2b-2c, 3-</w:t>
      </w:r>
      <w:r w:rsidR="003F7077">
        <w:t>6</w:t>
      </w:r>
      <w:r>
        <w:t>.</w:t>
      </w:r>
    </w:p>
    <w:p w14:paraId="331FB0D9" w14:textId="349ADE75" w:rsidR="00B13A23" w:rsidRDefault="00B13A23" w:rsidP="00BB4D94">
      <w:pPr>
        <w:pStyle w:val="ListBullet"/>
        <w:spacing w:line="240" w:lineRule="auto"/>
      </w:pPr>
      <w:r>
        <w:t>For a vessel ceasing to be a facility</w:t>
      </w:r>
      <w:r w:rsidR="008F4757">
        <w:t>, complete questions 1, 2</w:t>
      </w:r>
      <w:r w:rsidR="005164B8">
        <w:t xml:space="preserve">, </w:t>
      </w:r>
      <w:r w:rsidR="008F4757">
        <w:t>2a, 3-</w:t>
      </w:r>
      <w:r w:rsidR="003F7077">
        <w:t>5.</w:t>
      </w:r>
    </w:p>
    <w:p w14:paraId="3F21DB89" w14:textId="7F9270C4" w:rsidR="00B13A23" w:rsidRDefault="00B13A23" w:rsidP="00BB4D94">
      <w:pPr>
        <w:pStyle w:val="ListBullet"/>
        <w:spacing w:line="240" w:lineRule="auto"/>
      </w:pPr>
      <w:r>
        <w:t xml:space="preserve">For a vessel ceasing to be an AOP, complete questions 1, 2, </w:t>
      </w:r>
      <w:r w:rsidR="008F4757">
        <w:t>2b-2c, 3-5.</w:t>
      </w:r>
    </w:p>
    <w:p w14:paraId="4A5D03C4" w14:textId="0E24B95B" w:rsidR="008F4757" w:rsidRDefault="005164B8" w:rsidP="00BB4D94">
      <w:pPr>
        <w:pStyle w:val="ListBullet"/>
        <w:keepNext/>
        <w:keepLines/>
        <w:numPr>
          <w:ilvl w:val="0"/>
          <w:numId w:val="0"/>
        </w:numPr>
        <w:spacing w:line="240" w:lineRule="auto"/>
      </w:pPr>
      <w:r>
        <w:lastRenderedPageBreak/>
        <w:t xml:space="preserve">2. </w:t>
      </w:r>
      <w:r w:rsidR="00D55E09">
        <w:t xml:space="preserve">Send completed form to </w:t>
      </w:r>
      <w:hyperlink r:id="rId15" w:history="1">
        <w:r w:rsidR="00D55E09" w:rsidRPr="00727E92">
          <w:rPr>
            <w:rStyle w:val="Hyperlink"/>
          </w:rPr>
          <w:t>submissions@nopsema.gov.au</w:t>
        </w:r>
      </w:hyperlink>
      <w:r w:rsidR="00D55E09">
        <w:t xml:space="preserve">. </w:t>
      </w:r>
    </w:p>
    <w:p w14:paraId="3A01C27F" w14:textId="0D0F15AA" w:rsidR="008813F6" w:rsidRDefault="008813F6" w:rsidP="0087652B">
      <w:pPr>
        <w:pStyle w:val="ListBullet"/>
        <w:keepNext/>
        <w:keepLines/>
        <w:spacing w:line="240" w:lineRule="auto"/>
        <w:ind w:left="714" w:hanging="357"/>
      </w:pPr>
      <w:bookmarkStart w:id="2" w:name="_Hlk195082910"/>
      <w:r>
        <w:t>within 24 hours after a vessel becomes a facility or AOP in relation to a facility</w:t>
      </w:r>
    </w:p>
    <w:bookmarkEnd w:id="2"/>
    <w:p w14:paraId="4A23D1E9" w14:textId="29304A54" w:rsidR="008F4757" w:rsidRDefault="008813F6" w:rsidP="0087652B">
      <w:pPr>
        <w:pStyle w:val="ListBullet"/>
        <w:keepNext/>
        <w:keepLines/>
        <w:spacing w:line="240" w:lineRule="auto"/>
        <w:ind w:left="714" w:hanging="357"/>
        <w:rPr>
          <w:rFonts w:cs="Calibri"/>
        </w:rPr>
      </w:pPr>
      <w:r>
        <w:t>as soon as reasonably practicable after the</w:t>
      </w:r>
      <w:r w:rsidRPr="008813F6">
        <w:rPr>
          <w:rFonts w:cs="Calibri"/>
        </w:rPr>
        <w:t xml:space="preserve"> vessel </w:t>
      </w:r>
      <w:r>
        <w:rPr>
          <w:rFonts w:cs="Calibri"/>
        </w:rPr>
        <w:t>ceases to be</w:t>
      </w:r>
      <w:r w:rsidRPr="008813F6">
        <w:rPr>
          <w:rFonts w:cs="Calibri"/>
        </w:rPr>
        <w:t xml:space="preserve"> a facility or AOP in relation to a facility</w:t>
      </w:r>
      <w:r w:rsidR="006723C3">
        <w:rPr>
          <w:rFonts w:cs="Calibri"/>
        </w:rPr>
        <w:t>.</w:t>
      </w:r>
    </w:p>
    <w:p w14:paraId="166C4653" w14:textId="77777777" w:rsidR="00BB4D94" w:rsidRPr="0004723B" w:rsidRDefault="00BB4D94" w:rsidP="00BB4D94">
      <w:pPr>
        <w:pStyle w:val="ListBullet"/>
        <w:keepNext/>
        <w:keepLines/>
        <w:numPr>
          <w:ilvl w:val="0"/>
          <w:numId w:val="0"/>
        </w:numPr>
        <w:ind w:left="720" w:hanging="360"/>
        <w:rPr>
          <w:rFonts w:cs="Calibri"/>
        </w:rPr>
      </w:pPr>
    </w:p>
    <w:p w14:paraId="1D3B8548" w14:textId="5803E5D7" w:rsidR="005B6779" w:rsidRDefault="005B6779" w:rsidP="005B6779">
      <w:pPr>
        <w:pStyle w:val="Heading1NoNumber"/>
      </w:pPr>
      <w:r>
        <w:t>Privacy notice</w:t>
      </w:r>
    </w:p>
    <w:p w14:paraId="3358609A" w14:textId="77777777" w:rsidR="00D55E09" w:rsidRPr="00D55E09" w:rsidRDefault="00D55E09" w:rsidP="00D55E09">
      <w:pPr>
        <w:rPr>
          <w:rFonts w:cs="Calibri"/>
          <w:b/>
        </w:rPr>
      </w:pPr>
      <w:r w:rsidRPr="00D55E09">
        <w:rPr>
          <w:rFonts w:cs="Calibri"/>
        </w:rPr>
        <w:t>NOPSEMA collects your personal information so that it can administer the OPGGSA and associated regulations.  If you do not provide your personal information, NOPSEMA will not be able to contact you in relation to your submission.</w:t>
      </w:r>
    </w:p>
    <w:p w14:paraId="607EB655" w14:textId="77777777" w:rsidR="00D55E09" w:rsidRPr="00D55E09" w:rsidRDefault="00D55E09" w:rsidP="00D55E09">
      <w:pPr>
        <w:rPr>
          <w:rFonts w:cs="Calibri"/>
        </w:rPr>
      </w:pPr>
      <w:r w:rsidRPr="00D55E09">
        <w:rPr>
          <w:rFonts w:cs="Calibri"/>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7825B22B" w14:textId="77777777" w:rsidR="00D55E09" w:rsidRPr="00D55E09" w:rsidRDefault="00D55E09" w:rsidP="00D55E09">
      <w:pPr>
        <w:pStyle w:val="ListBullet"/>
      </w:pPr>
      <w:r w:rsidRPr="00D55E09">
        <w:t xml:space="preserve">individuals who make a request under the </w:t>
      </w:r>
      <w:r w:rsidRPr="00D55E09">
        <w:rPr>
          <w:i/>
        </w:rPr>
        <w:t>Freedom of Information Act 1982</w:t>
      </w:r>
      <w:r w:rsidRPr="00D55E09">
        <w:t xml:space="preserve"> </w:t>
      </w:r>
    </w:p>
    <w:p w14:paraId="59310CE9" w14:textId="47F801B7" w:rsidR="00D55E09" w:rsidRPr="00D55E09" w:rsidRDefault="00D55E09" w:rsidP="00D55E09">
      <w:pPr>
        <w:pStyle w:val="ListBullet"/>
      </w:pPr>
      <w:r w:rsidRPr="00D55E09">
        <w:t xml:space="preserve">the Australian National Audit Office and other </w:t>
      </w:r>
      <w:r w:rsidR="00DB7B08" w:rsidRPr="00D55E09">
        <w:t>privately appointed</w:t>
      </w:r>
      <w:r w:rsidRPr="00D55E09">
        <w:t xml:space="preserve"> auditors</w:t>
      </w:r>
    </w:p>
    <w:p w14:paraId="49C9390F" w14:textId="77777777" w:rsidR="00D55E09" w:rsidRPr="00D55E09" w:rsidRDefault="00D55E09" w:rsidP="00D55E09">
      <w:pPr>
        <w:pStyle w:val="ListBullet"/>
      </w:pPr>
      <w:r w:rsidRPr="00D55E09">
        <w:t>other law enforcement bodies (for example, the police or the Coroner)</w:t>
      </w:r>
    </w:p>
    <w:p w14:paraId="479EDC4D" w14:textId="77777777" w:rsidR="00D55E09" w:rsidRPr="00D55E09" w:rsidRDefault="00D55E09" w:rsidP="00D55E09">
      <w:pPr>
        <w:pStyle w:val="ListBullet"/>
      </w:pPr>
      <w:r w:rsidRPr="00D55E09">
        <w:t>NOPSEMA’s legal advisors.</w:t>
      </w:r>
    </w:p>
    <w:p w14:paraId="3476465F" w14:textId="77777777" w:rsidR="00D55E09" w:rsidRPr="00D55E09" w:rsidRDefault="00D55E09" w:rsidP="00D55E09">
      <w:pPr>
        <w:rPr>
          <w:rFonts w:cs="Calibri"/>
        </w:rPr>
      </w:pPr>
      <w:r w:rsidRPr="00D55E09">
        <w:rPr>
          <w:rFonts w:cs="Calibri"/>
        </w:rPr>
        <w:t>NOPSEMA may occasionally be required to disclose information to overseas recipients in order to discharge its functions or exercise its powers, or to perform its necessary business activities.</w:t>
      </w:r>
    </w:p>
    <w:p w14:paraId="38768088" w14:textId="384B8638" w:rsidR="00D55E09" w:rsidRPr="00D55E09" w:rsidRDefault="00D55E09" w:rsidP="00D55E09">
      <w:pPr>
        <w:rPr>
          <w:rFonts w:cs="Calibri"/>
        </w:rPr>
      </w:pPr>
      <w:r w:rsidRPr="00D55E09">
        <w:rPr>
          <w:rFonts w:cs="Calibri"/>
        </w:rPr>
        <w:t xml:space="preserve">Information about how you can access, or seek correction to, your personal information is contained in NOPSEMA’s Australian Privacy Principles (APP) Privacy Policy at </w:t>
      </w:r>
      <w:hyperlink r:id="rId16" w:history="1">
        <w:r w:rsidRPr="00D55E09">
          <w:rPr>
            <w:rStyle w:val="Hyperlink"/>
            <w:rFonts w:cs="Calibri"/>
            <w:color w:val="000000"/>
            <w:sz w:val="16"/>
            <w:szCs w:val="16"/>
          </w:rPr>
          <w:t>www.nopsema.gov.au/privacy</w:t>
        </w:r>
      </w:hyperlink>
      <w:r w:rsidRPr="00D55E09">
        <w:rPr>
          <w:rFonts w:cs="Calibri"/>
        </w:rPr>
        <w:t xml:space="preserve">.  If you have an enquiry or a complaint about your privacy, please contact NOPSEMA’s Privacy Contact Officer on (08) 6188 8700 or by email at </w:t>
      </w:r>
      <w:hyperlink r:id="rId17" w:history="1">
        <w:r w:rsidRPr="00D55E09">
          <w:rPr>
            <w:rStyle w:val="Hyperlink"/>
            <w:rFonts w:cs="Calibri"/>
            <w:color w:val="000000"/>
            <w:sz w:val="16"/>
            <w:szCs w:val="16"/>
          </w:rPr>
          <w:t>privacy@nopsema.gov.au</w:t>
        </w:r>
      </w:hyperlink>
      <w:r w:rsidRPr="00D55E09">
        <w:rPr>
          <w:rFonts w:cs="Calibri"/>
        </w:rPr>
        <w:t>.</w:t>
      </w:r>
    </w:p>
    <w:p w14:paraId="6088F40E" w14:textId="77777777" w:rsidR="005B6779" w:rsidRPr="005B6779" w:rsidRDefault="005B6779" w:rsidP="005B6779"/>
    <w:sectPr w:rsidR="005B6779" w:rsidRPr="005B6779" w:rsidSect="00BB4D94">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682" w:right="1134" w:bottom="851"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94FD2" w14:textId="77777777" w:rsidR="00DE2023" w:rsidRPr="000D4EDE" w:rsidRDefault="00DE2023" w:rsidP="000D4EDE">
      <w:r>
        <w:separator/>
      </w:r>
    </w:p>
    <w:p w14:paraId="3AA8129E" w14:textId="77777777" w:rsidR="00DE2023" w:rsidRDefault="00DE2023"/>
    <w:p w14:paraId="5CDEFD61" w14:textId="77777777" w:rsidR="00DE2023" w:rsidRDefault="00DE2023"/>
  </w:endnote>
  <w:endnote w:type="continuationSeparator" w:id="0">
    <w:p w14:paraId="575281BE" w14:textId="77777777" w:rsidR="00DE2023" w:rsidRPr="000D4EDE" w:rsidRDefault="00DE2023" w:rsidP="000D4EDE">
      <w:r>
        <w:continuationSeparator/>
      </w:r>
    </w:p>
    <w:p w14:paraId="13483410" w14:textId="77777777" w:rsidR="00DE2023" w:rsidRDefault="00DE2023"/>
    <w:p w14:paraId="5401FBB7" w14:textId="77777777" w:rsidR="00DE2023" w:rsidRDefault="00DE2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346C" w14:textId="77777777" w:rsidR="00983F47" w:rsidRDefault="00983F47">
    <w:pPr>
      <w:pStyle w:val="Footer"/>
    </w:pPr>
  </w:p>
  <w:p w14:paraId="156DE7D5" w14:textId="77777777" w:rsidR="00983F47" w:rsidRDefault="00983F47"/>
  <w:p w14:paraId="34638CA1" w14:textId="77777777" w:rsidR="00983F47" w:rsidRDefault="00983F47"/>
  <w:p w14:paraId="6A16C371" w14:textId="77777777" w:rsidR="00983F47" w:rsidRDefault="00983F47"/>
  <w:p w14:paraId="0654C6C8"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1B6D" w14:textId="7D2F81DB" w:rsidR="007748BA" w:rsidRDefault="007748BA" w:rsidP="007748BA">
    <w:pPr>
      <w:pStyle w:val="QMSFooter"/>
      <w:rPr>
        <w:noProof/>
      </w:rP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tab/>
    </w:r>
    <w:r>
      <w:tab/>
    </w:r>
    <w:r w:rsidRPr="0072790E">
      <w:t>N-03300-FM2333  A1198121</w:t>
    </w:r>
    <w:r>
      <w:t xml:space="preserve">   </w:t>
    </w:r>
    <w:r w:rsidR="00BB4D94">
      <w:t>1</w:t>
    </w:r>
    <w:r w:rsidR="00264EAF">
      <w:t>2</w:t>
    </w:r>
    <w:r>
      <w:t>/0</w:t>
    </w:r>
    <w:r w:rsidR="00BB4D94">
      <w:t>6</w:t>
    </w:r>
    <w:r>
      <w:t>/2025</w:t>
    </w:r>
    <w:r w:rsidRPr="002157EB">
      <w:ptab w:relativeTo="margin" w:alignment="right" w:leader="none"/>
    </w:r>
    <w:r w:rsidRPr="002157EB">
      <w:t xml:space="preserve">     Page </w:t>
    </w:r>
    <w:r w:rsidRPr="002157EB">
      <w:fldChar w:fldCharType="begin"/>
    </w:r>
    <w:r w:rsidRPr="002157EB">
      <w:instrText xml:space="preserve"> PAGE   \* MERGEFORMAT </w:instrText>
    </w:r>
    <w:r w:rsidRPr="002157EB">
      <w:fldChar w:fldCharType="separate"/>
    </w:r>
    <w:r>
      <w:t>1</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p w14:paraId="3B61144A"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3A34" w14:textId="696CF093" w:rsidR="00C828DC" w:rsidRDefault="00983F47" w:rsidP="002157EB">
    <w:pPr>
      <w:pStyle w:val="QMSFooter"/>
      <w:rPr>
        <w:noProof/>
      </w:rP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2790E">
      <w:tab/>
    </w:r>
    <w:r w:rsidR="0072790E">
      <w:tab/>
    </w:r>
    <w:r w:rsidR="0072790E" w:rsidRPr="0072790E">
      <w:t>N-03300-FM2333  A1198121</w:t>
    </w:r>
    <w:r w:rsidR="007748BA">
      <w:t xml:space="preserve">   </w:t>
    </w:r>
    <w:r w:rsidR="00BB4D94">
      <w:t>12</w:t>
    </w:r>
    <w:r w:rsidR="0072790E">
      <w:t>/0</w:t>
    </w:r>
    <w:r w:rsidR="00BB4D94">
      <w:t>6</w:t>
    </w:r>
    <w:r w:rsidR="0072790E">
      <w:t>/2025</w:t>
    </w:r>
    <w:r w:rsidR="007F0614" w:rsidRPr="002157EB">
      <w:ptab w:relativeTo="margin" w:alignment="right" w:leader="none"/>
    </w:r>
    <w:r w:rsidRPr="002157EB">
      <w:t xml:space="preserve">     Page </w:t>
    </w:r>
    <w:r w:rsidRPr="002157EB">
      <w:fldChar w:fldCharType="begin"/>
    </w:r>
    <w:r w:rsidRPr="002157EB">
      <w:instrText xml:space="preserve"> PAGE   \* MERGEFORMAT </w:instrText>
    </w:r>
    <w:r w:rsidRPr="002157EB">
      <w:fldChar w:fldCharType="separate"/>
    </w:r>
    <w:r w:rsidR="005458BD">
      <w:rPr>
        <w:noProof/>
      </w:rPr>
      <w:t>1</w:t>
    </w:r>
    <w:r w:rsidRPr="002157EB">
      <w:fldChar w:fldCharType="end"/>
    </w:r>
    <w:r w:rsidRPr="002157EB">
      <w:t xml:space="preserve"> of </w:t>
    </w:r>
    <w:r w:rsidR="005458BD">
      <w:rPr>
        <w:noProof/>
      </w:rPr>
      <w:fldChar w:fldCharType="begin"/>
    </w:r>
    <w:r w:rsidR="005458BD">
      <w:rPr>
        <w:noProof/>
      </w:rPr>
      <w:instrText xml:space="preserve"> NUMPAGES  \* Arabic  \* MERGEFORMAT </w:instrText>
    </w:r>
    <w:r w:rsidR="005458BD">
      <w:rPr>
        <w:noProof/>
      </w:rPr>
      <w:fldChar w:fldCharType="separate"/>
    </w:r>
    <w:r w:rsidR="005458BD">
      <w:rPr>
        <w:noProof/>
      </w:rPr>
      <w:t>1</w:t>
    </w:r>
    <w:r w:rsidR="005458BD">
      <w:rPr>
        <w:noProof/>
      </w:rPr>
      <w:fldChar w:fldCharType="end"/>
    </w:r>
  </w:p>
  <w:p w14:paraId="6BCEB406" w14:textId="77777777" w:rsidR="00E435B8" w:rsidRPr="002157EB" w:rsidRDefault="00E435B8"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8BA6" w14:textId="77777777" w:rsidR="00DE2023" w:rsidRPr="000D4EDE" w:rsidRDefault="00DE2023" w:rsidP="000D4EDE">
      <w:r>
        <w:separator/>
      </w:r>
    </w:p>
    <w:p w14:paraId="60DA2E0D" w14:textId="77777777" w:rsidR="00DE2023" w:rsidRDefault="00DE2023"/>
    <w:p w14:paraId="2D25A541" w14:textId="77777777" w:rsidR="00DE2023" w:rsidRDefault="00DE2023"/>
  </w:footnote>
  <w:footnote w:type="continuationSeparator" w:id="0">
    <w:p w14:paraId="2475E351" w14:textId="77777777" w:rsidR="00DE2023" w:rsidRPr="000D4EDE" w:rsidRDefault="00DE2023" w:rsidP="000D4EDE">
      <w:r>
        <w:continuationSeparator/>
      </w:r>
    </w:p>
    <w:p w14:paraId="599E564B" w14:textId="77777777" w:rsidR="00DE2023" w:rsidRDefault="00DE2023"/>
    <w:p w14:paraId="2A615A1B" w14:textId="77777777" w:rsidR="00DE2023" w:rsidRDefault="00DE2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AF35" w14:textId="00E407FD" w:rsidR="00983F47" w:rsidRDefault="00983F47">
    <w:pPr>
      <w:pStyle w:val="Header"/>
    </w:pPr>
  </w:p>
  <w:p w14:paraId="35DC55ED" w14:textId="77777777" w:rsidR="00983F47" w:rsidRDefault="00983F47"/>
  <w:p w14:paraId="60D93E7C"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BF7" w14:textId="1435BEFF" w:rsidR="00983F47" w:rsidRPr="0063265C" w:rsidRDefault="00484502" w:rsidP="0063265C">
    <w:pPr>
      <w:spacing w:before="0" w:after="0"/>
      <w:jc w:val="right"/>
      <w:rPr>
        <w:color w:val="6B6E71"/>
        <w:sz w:val="16"/>
      </w:rPr>
    </w:pPr>
    <w:r w:rsidRPr="00484502">
      <w:t>Notification of Vessel Becoming or Ceasing to be a Facility or AOP</w:t>
    </w:r>
    <w:r w:rsidR="00F91ED4">
      <w:br/>
    </w:r>
    <w:r w:rsidR="00983F47" w:rsidRPr="001264E4">
      <w:rPr>
        <w:noProof/>
        <w:color w:val="6B6E71"/>
        <w:sz w:val="16"/>
        <w:lang w:eastAsia="en-AU"/>
      </w:rPr>
      <w:drawing>
        <wp:anchor distT="0" distB="0" distL="114300" distR="114300" simplePos="0" relativeHeight="251656704" behindDoc="1" locked="0" layoutInCell="1" allowOverlap="0" wp14:anchorId="2D97BD8B" wp14:editId="314F36F8">
          <wp:simplePos x="0" y="0"/>
          <wp:positionH relativeFrom="margin">
            <wp:posOffset>-50165</wp:posOffset>
          </wp:positionH>
          <wp:positionV relativeFrom="page">
            <wp:posOffset>368300</wp:posOffset>
          </wp:positionV>
          <wp:extent cx="1980000" cy="432000"/>
          <wp:effectExtent l="0" t="0" r="1270" b="6350"/>
          <wp:wrapNone/>
          <wp:docPr id="2031568369" name="Picture 2031568369"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PSE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5458BD">
      <w:rPr>
        <w:noProof/>
      </w:rPr>
      <w:fldChar w:fldCharType="begin"/>
    </w:r>
    <w:r w:rsidR="005458BD">
      <w:rPr>
        <w:noProof/>
      </w:rPr>
      <w:instrText xml:space="preserve"> STYLEREF  DocTypeinBody </w:instrText>
    </w:r>
    <w:r w:rsidR="005458BD">
      <w:rPr>
        <w:noProof/>
      </w:rPr>
      <w:fldChar w:fldCharType="separate"/>
    </w:r>
    <w:r w:rsidR="004556D4">
      <w:rPr>
        <w:noProof/>
      </w:rPr>
      <w:t>Form</w:t>
    </w:r>
    <w:r w:rsidR="005458B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0F87" w14:textId="5B147F91" w:rsidR="00983F47" w:rsidRDefault="003320FA" w:rsidP="006D1EC0">
    <w:pPr>
      <w:pStyle w:val="DocumentType"/>
    </w:pPr>
    <w:r>
      <w:rPr>
        <w:noProof/>
      </w:rPr>
      <w:fldChar w:fldCharType="begin"/>
    </w:r>
    <w:r>
      <w:rPr>
        <w:noProof/>
      </w:rPr>
      <w:instrText xml:space="preserve"> STYLEREF  DocTypeinBody </w:instrText>
    </w:r>
    <w:r>
      <w:rPr>
        <w:noProof/>
      </w:rPr>
      <w:fldChar w:fldCharType="separate"/>
    </w:r>
    <w:r w:rsidR="004556D4">
      <w:rPr>
        <w:noProof/>
      </w:rPr>
      <w:t>Form</w:t>
    </w:r>
    <w:r>
      <w:rPr>
        <w:noProof/>
      </w:rPr>
      <w:fldChar w:fldCharType="end"/>
    </w:r>
    <w:r w:rsidR="00983F47" w:rsidRPr="00E81A1C">
      <w:rPr>
        <w:noProof/>
        <w:lang w:eastAsia="en-AU"/>
      </w:rPr>
      <w:drawing>
        <wp:anchor distT="0" distB="0" distL="114300" distR="114300" simplePos="0" relativeHeight="251657728" behindDoc="1" locked="0" layoutInCell="1" allowOverlap="0" wp14:anchorId="46FC87C8" wp14:editId="60F1ECA1">
          <wp:simplePos x="0" y="0"/>
          <wp:positionH relativeFrom="margin">
            <wp:posOffset>-12065</wp:posOffset>
          </wp:positionH>
          <wp:positionV relativeFrom="page">
            <wp:posOffset>381000</wp:posOffset>
          </wp:positionV>
          <wp:extent cx="1980000" cy="432000"/>
          <wp:effectExtent l="0" t="0" r="1270" b="6350"/>
          <wp:wrapNone/>
          <wp:docPr id="562496643" name="Picture 562496643"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PSE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3E271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06983867"/>
    <w:multiLevelType w:val="multilevel"/>
    <w:tmpl w:val="DFAA16C2"/>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03FAE"/>
    <w:multiLevelType w:val="multilevel"/>
    <w:tmpl w:val="AF84E5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DB6FB9"/>
    <w:multiLevelType w:val="multilevel"/>
    <w:tmpl w:val="BF12CA4A"/>
    <w:styleLink w:val="LegislativeNoteList"/>
    <w:lvl w:ilvl="0">
      <w:start w:val="1"/>
      <w:numFmt w:val="decimal"/>
      <w:pStyle w:val="LegislativeNote"/>
      <w:lvlText w:val="Note %1:"/>
      <w:lvlJc w:val="left"/>
      <w:pPr>
        <w:tabs>
          <w:tab w:val="num" w:pos="720"/>
        </w:tabs>
        <w:ind w:left="1435" w:hanging="715"/>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6320A7"/>
    <w:multiLevelType w:val="multilevel"/>
    <w:tmpl w:val="E7AEA0E0"/>
    <w:lvl w:ilvl="0">
      <w:start w:val="1"/>
      <w:numFmt w:val="bullet"/>
      <w:pStyle w:val="ListBullet"/>
      <w:lvlText w:val=""/>
      <w:lvlJc w:val="left"/>
      <w:pPr>
        <w:ind w:left="720" w:hanging="360"/>
      </w:pPr>
      <w:rPr>
        <w:rFonts w:ascii="Symbol" w:hAnsi="Symbol" w:hint="default"/>
        <w:color w:val="000000" w:themeColor="text1"/>
      </w:rPr>
    </w:lvl>
    <w:lvl w:ilvl="1">
      <w:start w:val="1"/>
      <w:numFmt w:val="bullet"/>
      <w:pStyle w:val="ListBullet2"/>
      <w:lvlText w:val=""/>
      <w:lvlJc w:val="left"/>
      <w:pPr>
        <w:ind w:left="1080" w:hanging="363"/>
      </w:pPr>
      <w:rPr>
        <w:rFonts w:ascii="Symbol" w:hAnsi="Symbol" w:hint="default"/>
        <w:color w:val="000000" w:themeColor="text1"/>
      </w:rPr>
    </w:lvl>
    <w:lvl w:ilvl="2">
      <w:start w:val="1"/>
      <w:numFmt w:val="bullet"/>
      <w:pStyle w:val="ListBullet3"/>
      <w:lvlText w:val=""/>
      <w:lvlJc w:val="left"/>
      <w:pPr>
        <w:ind w:left="1437" w:hanging="357"/>
      </w:pPr>
      <w:rPr>
        <w:rFonts w:ascii="Symbol" w:hAnsi="Symbol" w:hint="default"/>
        <w:color w:val="000000" w:themeColor="text1"/>
      </w:rPr>
    </w:lvl>
    <w:lvl w:ilvl="3">
      <w:start w:val="1"/>
      <w:numFmt w:val="none"/>
      <w:suff w:val="nothing"/>
      <w:lvlText w:val=""/>
      <w:lvlJc w:val="left"/>
      <w:pPr>
        <w:ind w:left="360" w:firstLine="0"/>
      </w:pPr>
      <w:rPr>
        <w:rFonts w:hint="default"/>
        <w:color w:val="FF0000"/>
      </w:rPr>
    </w:lvl>
    <w:lvl w:ilvl="4">
      <w:start w:val="1"/>
      <w:numFmt w:val="none"/>
      <w:suff w:val="nothing"/>
      <w:lvlText w:val=""/>
      <w:lvlJc w:val="left"/>
      <w:pPr>
        <w:ind w:left="360" w:firstLine="0"/>
      </w:pPr>
      <w:rPr>
        <w:rFonts w:hint="default"/>
        <w:b/>
        <w:i w:val="0"/>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8" w15:restartNumberingAfterBreak="0">
    <w:nsid w:val="2E116FEC"/>
    <w:multiLevelType w:val="multilevel"/>
    <w:tmpl w:val="00D2F864"/>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15:restartNumberingAfterBreak="0">
    <w:nsid w:val="355409A7"/>
    <w:multiLevelType w:val="multilevel"/>
    <w:tmpl w:val="4BA2F99E"/>
    <w:styleLink w:val="LegislativeLists"/>
    <w:lvl w:ilvl="0">
      <w:start w:val="1"/>
      <w:numFmt w:val="decimal"/>
      <w:pStyle w:val="LegislativeList"/>
      <w:lvlText w:val="(%1)"/>
      <w:lvlJc w:val="left"/>
      <w:pPr>
        <w:ind w:left="1077" w:hanging="357"/>
      </w:pPr>
      <w:rPr>
        <w:rFonts w:hint="default"/>
      </w:rPr>
    </w:lvl>
    <w:lvl w:ilvl="1">
      <w:start w:val="1"/>
      <w:numFmt w:val="lowerLetter"/>
      <w:pStyle w:val="LegislativeList2"/>
      <w:lvlText w:val="(%2)"/>
      <w:lvlJc w:val="left"/>
      <w:pPr>
        <w:ind w:left="1792" w:hanging="357"/>
      </w:pPr>
      <w:rPr>
        <w:rFonts w:hint="default"/>
      </w:rPr>
    </w:lvl>
    <w:lvl w:ilvl="2">
      <w:start w:val="1"/>
      <w:numFmt w:val="lowerRoman"/>
      <w:pStyle w:val="LegislativeList3"/>
      <w:lvlText w:val="(%3)"/>
      <w:lvlJc w:val="left"/>
      <w:pPr>
        <w:ind w:left="2512" w:hanging="35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A0445F4"/>
    <w:multiLevelType w:val="multilevel"/>
    <w:tmpl w:val="E68E5D8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rPr>
    </w:lvl>
    <w:lvl w:ilvl="2">
      <w:start w:val="1"/>
      <w:numFmt w:val="lowerRoman"/>
      <w:pStyle w:val="ListNumber3"/>
      <w:lvlText w:val="%3."/>
      <w:lvlJc w:val="left"/>
      <w:pPr>
        <w:ind w:left="1077" w:hanging="357"/>
      </w:pPr>
      <w:rPr>
        <w:rFonts w:hint="default"/>
      </w:rPr>
    </w:lvl>
    <w:lvl w:ilvl="3">
      <w:start w:val="1"/>
      <w:numFmt w:val="upperLetter"/>
      <w:pStyle w:val="ListNumber4"/>
      <w:lvlText w:val="%4."/>
      <w:lvlJc w:val="left"/>
      <w:pPr>
        <w:ind w:left="1435" w:hanging="358"/>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4AE91129"/>
    <w:multiLevelType w:val="hybridMultilevel"/>
    <w:tmpl w:val="C5AAB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1E223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D92176"/>
    <w:multiLevelType w:val="multilevel"/>
    <w:tmpl w:val="F83CA5B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6B6005B1"/>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10270933">
    <w:abstractNumId w:val="17"/>
  </w:num>
  <w:num w:numId="2" w16cid:durableId="851997020">
    <w:abstractNumId w:val="7"/>
  </w:num>
  <w:num w:numId="3" w16cid:durableId="1663467045">
    <w:abstractNumId w:val="1"/>
  </w:num>
  <w:num w:numId="4" w16cid:durableId="850292825">
    <w:abstractNumId w:val="0"/>
  </w:num>
  <w:num w:numId="5" w16cid:durableId="1969049580">
    <w:abstractNumId w:val="11"/>
  </w:num>
  <w:num w:numId="6" w16cid:durableId="1701857343">
    <w:abstractNumId w:val="8"/>
  </w:num>
  <w:num w:numId="7" w16cid:durableId="718893706">
    <w:abstractNumId w:val="12"/>
  </w:num>
  <w:num w:numId="8" w16cid:durableId="1129392611">
    <w:abstractNumId w:val="3"/>
  </w:num>
  <w:num w:numId="9" w16cid:durableId="682438158">
    <w:abstractNumId w:val="3"/>
  </w:num>
  <w:num w:numId="10" w16cid:durableId="1915043328">
    <w:abstractNumId w:val="10"/>
  </w:num>
  <w:num w:numId="11" w16cid:durableId="2080057659">
    <w:abstractNumId w:val="14"/>
  </w:num>
  <w:num w:numId="12" w16cid:durableId="1196311489">
    <w:abstractNumId w:val="12"/>
  </w:num>
  <w:num w:numId="13" w16cid:durableId="332803762">
    <w:abstractNumId w:val="12"/>
  </w:num>
  <w:num w:numId="14" w16cid:durableId="1876844425">
    <w:abstractNumId w:val="17"/>
  </w:num>
  <w:num w:numId="15" w16cid:durableId="2112359413">
    <w:abstractNumId w:val="17"/>
  </w:num>
  <w:num w:numId="16" w16cid:durableId="1994068177">
    <w:abstractNumId w:val="17"/>
  </w:num>
  <w:num w:numId="17" w16cid:durableId="380597981">
    <w:abstractNumId w:val="12"/>
  </w:num>
  <w:num w:numId="18" w16cid:durableId="1217549672">
    <w:abstractNumId w:val="12"/>
  </w:num>
  <w:num w:numId="19" w16cid:durableId="1877498655">
    <w:abstractNumId w:val="12"/>
  </w:num>
  <w:num w:numId="20" w16cid:durableId="1698893279">
    <w:abstractNumId w:val="12"/>
  </w:num>
  <w:num w:numId="21" w16cid:durableId="358430100">
    <w:abstractNumId w:val="12"/>
  </w:num>
  <w:num w:numId="22" w16cid:durableId="1153567299">
    <w:abstractNumId w:val="9"/>
  </w:num>
  <w:num w:numId="23" w16cid:durableId="2101754145">
    <w:abstractNumId w:val="9"/>
  </w:num>
  <w:num w:numId="24" w16cid:durableId="709451951">
    <w:abstractNumId w:val="9"/>
  </w:num>
  <w:num w:numId="25" w16cid:durableId="3825730">
    <w:abstractNumId w:val="9"/>
  </w:num>
  <w:num w:numId="26" w16cid:durableId="1350982370">
    <w:abstractNumId w:val="5"/>
  </w:num>
  <w:num w:numId="27" w16cid:durableId="1172332805">
    <w:abstractNumId w:val="5"/>
  </w:num>
  <w:num w:numId="28" w16cid:durableId="184637129">
    <w:abstractNumId w:val="4"/>
  </w:num>
  <w:num w:numId="29" w16cid:durableId="183401594">
    <w:abstractNumId w:val="4"/>
  </w:num>
  <w:num w:numId="30" w16cid:durableId="345598189">
    <w:abstractNumId w:val="4"/>
  </w:num>
  <w:num w:numId="31" w16cid:durableId="896355831">
    <w:abstractNumId w:val="4"/>
  </w:num>
  <w:num w:numId="32" w16cid:durableId="1193805407">
    <w:abstractNumId w:val="4"/>
  </w:num>
  <w:num w:numId="33" w16cid:durableId="713042644">
    <w:abstractNumId w:val="4"/>
  </w:num>
  <w:num w:numId="34" w16cid:durableId="216860512">
    <w:abstractNumId w:val="4"/>
  </w:num>
  <w:num w:numId="35" w16cid:durableId="1166169213">
    <w:abstractNumId w:val="6"/>
  </w:num>
  <w:num w:numId="36" w16cid:durableId="1955792813">
    <w:abstractNumId w:val="6"/>
  </w:num>
  <w:num w:numId="37" w16cid:durableId="1980109003">
    <w:abstractNumId w:val="16"/>
  </w:num>
  <w:num w:numId="38" w16cid:durableId="2039968951">
    <w:abstractNumId w:val="18"/>
  </w:num>
  <w:num w:numId="39" w16cid:durableId="1686782146">
    <w:abstractNumId w:val="2"/>
  </w:num>
  <w:num w:numId="40" w16cid:durableId="743407520">
    <w:abstractNumId w:val="13"/>
  </w:num>
  <w:num w:numId="41" w16cid:durableId="184631289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0D"/>
    <w:rsid w:val="00000B35"/>
    <w:rsid w:val="00005D98"/>
    <w:rsid w:val="000114B6"/>
    <w:rsid w:val="00011C96"/>
    <w:rsid w:val="00013307"/>
    <w:rsid w:val="000141B9"/>
    <w:rsid w:val="00021FB8"/>
    <w:rsid w:val="0002373F"/>
    <w:rsid w:val="00024A3E"/>
    <w:rsid w:val="00026252"/>
    <w:rsid w:val="00031A4F"/>
    <w:rsid w:val="00034A19"/>
    <w:rsid w:val="00036F9E"/>
    <w:rsid w:val="000378D7"/>
    <w:rsid w:val="000413B3"/>
    <w:rsid w:val="00044B79"/>
    <w:rsid w:val="00044D0B"/>
    <w:rsid w:val="0004723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540"/>
    <w:rsid w:val="000949AD"/>
    <w:rsid w:val="00095109"/>
    <w:rsid w:val="00096B0F"/>
    <w:rsid w:val="000A1AD2"/>
    <w:rsid w:val="000A490E"/>
    <w:rsid w:val="000A5394"/>
    <w:rsid w:val="000B04C5"/>
    <w:rsid w:val="000B04DF"/>
    <w:rsid w:val="000B148C"/>
    <w:rsid w:val="000B63CA"/>
    <w:rsid w:val="000B752A"/>
    <w:rsid w:val="000C0666"/>
    <w:rsid w:val="000C14D9"/>
    <w:rsid w:val="000C15C7"/>
    <w:rsid w:val="000C3B35"/>
    <w:rsid w:val="000C7130"/>
    <w:rsid w:val="000D047F"/>
    <w:rsid w:val="000D253D"/>
    <w:rsid w:val="000D4EDE"/>
    <w:rsid w:val="000D6D6D"/>
    <w:rsid w:val="000D7346"/>
    <w:rsid w:val="000D7611"/>
    <w:rsid w:val="000E1CAD"/>
    <w:rsid w:val="000E2460"/>
    <w:rsid w:val="000E43AC"/>
    <w:rsid w:val="000E43C0"/>
    <w:rsid w:val="000F478F"/>
    <w:rsid w:val="000F583E"/>
    <w:rsid w:val="00103B1D"/>
    <w:rsid w:val="001055BF"/>
    <w:rsid w:val="001063AD"/>
    <w:rsid w:val="00110A08"/>
    <w:rsid w:val="00113004"/>
    <w:rsid w:val="001166BA"/>
    <w:rsid w:val="0012266F"/>
    <w:rsid w:val="00123576"/>
    <w:rsid w:val="001242FC"/>
    <w:rsid w:val="00124B21"/>
    <w:rsid w:val="001264E4"/>
    <w:rsid w:val="001327B8"/>
    <w:rsid w:val="00134339"/>
    <w:rsid w:val="0013471B"/>
    <w:rsid w:val="001352D4"/>
    <w:rsid w:val="00144519"/>
    <w:rsid w:val="00151D1C"/>
    <w:rsid w:val="00151EA0"/>
    <w:rsid w:val="0015591C"/>
    <w:rsid w:val="00157C98"/>
    <w:rsid w:val="001653B6"/>
    <w:rsid w:val="001658D4"/>
    <w:rsid w:val="00172E04"/>
    <w:rsid w:val="00174B0F"/>
    <w:rsid w:val="001755DB"/>
    <w:rsid w:val="00175CA5"/>
    <w:rsid w:val="0018235E"/>
    <w:rsid w:val="0018436E"/>
    <w:rsid w:val="001912C9"/>
    <w:rsid w:val="00194D0D"/>
    <w:rsid w:val="001A3763"/>
    <w:rsid w:val="001A422E"/>
    <w:rsid w:val="001A4A41"/>
    <w:rsid w:val="001A664F"/>
    <w:rsid w:val="001B2A32"/>
    <w:rsid w:val="001B2DB7"/>
    <w:rsid w:val="001B2E0E"/>
    <w:rsid w:val="001C1E92"/>
    <w:rsid w:val="001C1ED2"/>
    <w:rsid w:val="001D0C02"/>
    <w:rsid w:val="001D35F3"/>
    <w:rsid w:val="001E0F51"/>
    <w:rsid w:val="001E3EBA"/>
    <w:rsid w:val="001E423B"/>
    <w:rsid w:val="001E55BF"/>
    <w:rsid w:val="001E614D"/>
    <w:rsid w:val="001F6598"/>
    <w:rsid w:val="001F6E1A"/>
    <w:rsid w:val="001F780A"/>
    <w:rsid w:val="001F7917"/>
    <w:rsid w:val="00200613"/>
    <w:rsid w:val="00201263"/>
    <w:rsid w:val="00201C55"/>
    <w:rsid w:val="00210069"/>
    <w:rsid w:val="0021045D"/>
    <w:rsid w:val="002105F0"/>
    <w:rsid w:val="0021101B"/>
    <w:rsid w:val="00212F5C"/>
    <w:rsid w:val="002157EB"/>
    <w:rsid w:val="00220550"/>
    <w:rsid w:val="002213C9"/>
    <w:rsid w:val="002301A2"/>
    <w:rsid w:val="002335E9"/>
    <w:rsid w:val="00233C9A"/>
    <w:rsid w:val="00236C2D"/>
    <w:rsid w:val="002374B7"/>
    <w:rsid w:val="00240126"/>
    <w:rsid w:val="00240D4E"/>
    <w:rsid w:val="00241C19"/>
    <w:rsid w:val="0024304D"/>
    <w:rsid w:val="0024336B"/>
    <w:rsid w:val="0024372D"/>
    <w:rsid w:val="00244826"/>
    <w:rsid w:val="00247ACA"/>
    <w:rsid w:val="00252E6A"/>
    <w:rsid w:val="00253FE9"/>
    <w:rsid w:val="0025722E"/>
    <w:rsid w:val="0025782A"/>
    <w:rsid w:val="00264EAF"/>
    <w:rsid w:val="002661A6"/>
    <w:rsid w:val="00266C23"/>
    <w:rsid w:val="0028024E"/>
    <w:rsid w:val="00282FD3"/>
    <w:rsid w:val="00286EAD"/>
    <w:rsid w:val="0029389B"/>
    <w:rsid w:val="00295E8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E7F"/>
    <w:rsid w:val="002C7F4A"/>
    <w:rsid w:val="002D2804"/>
    <w:rsid w:val="002D4B6C"/>
    <w:rsid w:val="002D5274"/>
    <w:rsid w:val="002D57C2"/>
    <w:rsid w:val="002D61B7"/>
    <w:rsid w:val="002E1E24"/>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609A1"/>
    <w:rsid w:val="00371F54"/>
    <w:rsid w:val="00374ED1"/>
    <w:rsid w:val="0037770C"/>
    <w:rsid w:val="00377C8B"/>
    <w:rsid w:val="003824D9"/>
    <w:rsid w:val="00383A95"/>
    <w:rsid w:val="00384360"/>
    <w:rsid w:val="00385CA0"/>
    <w:rsid w:val="00386CA1"/>
    <w:rsid w:val="003928CD"/>
    <w:rsid w:val="00397CC6"/>
    <w:rsid w:val="003A2733"/>
    <w:rsid w:val="003A3021"/>
    <w:rsid w:val="003A627E"/>
    <w:rsid w:val="003A79EE"/>
    <w:rsid w:val="003B2721"/>
    <w:rsid w:val="003B6592"/>
    <w:rsid w:val="003B6E16"/>
    <w:rsid w:val="003C180A"/>
    <w:rsid w:val="003C1E25"/>
    <w:rsid w:val="003C77AE"/>
    <w:rsid w:val="003C7C05"/>
    <w:rsid w:val="003D27CB"/>
    <w:rsid w:val="003D329D"/>
    <w:rsid w:val="003D3A2B"/>
    <w:rsid w:val="003D70BD"/>
    <w:rsid w:val="003E0EFD"/>
    <w:rsid w:val="003E6BF6"/>
    <w:rsid w:val="003F0D0B"/>
    <w:rsid w:val="003F0F0D"/>
    <w:rsid w:val="003F7077"/>
    <w:rsid w:val="0040173E"/>
    <w:rsid w:val="00411E5A"/>
    <w:rsid w:val="00412266"/>
    <w:rsid w:val="00413682"/>
    <w:rsid w:val="00413C56"/>
    <w:rsid w:val="00415013"/>
    <w:rsid w:val="00435339"/>
    <w:rsid w:val="00435985"/>
    <w:rsid w:val="00436A8C"/>
    <w:rsid w:val="00442B85"/>
    <w:rsid w:val="0044447D"/>
    <w:rsid w:val="004506D2"/>
    <w:rsid w:val="00450928"/>
    <w:rsid w:val="004556D4"/>
    <w:rsid w:val="0045597C"/>
    <w:rsid w:val="00463FA8"/>
    <w:rsid w:val="00465765"/>
    <w:rsid w:val="0046743E"/>
    <w:rsid w:val="00472CBC"/>
    <w:rsid w:val="00484502"/>
    <w:rsid w:val="00490E24"/>
    <w:rsid w:val="004915B5"/>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07C78"/>
    <w:rsid w:val="00512309"/>
    <w:rsid w:val="005164B8"/>
    <w:rsid w:val="0051695D"/>
    <w:rsid w:val="005201EE"/>
    <w:rsid w:val="00532E34"/>
    <w:rsid w:val="00542522"/>
    <w:rsid w:val="00542AD2"/>
    <w:rsid w:val="0054526E"/>
    <w:rsid w:val="005458BD"/>
    <w:rsid w:val="00547661"/>
    <w:rsid w:val="005476B5"/>
    <w:rsid w:val="005602AE"/>
    <w:rsid w:val="005602DA"/>
    <w:rsid w:val="00561D94"/>
    <w:rsid w:val="005702D6"/>
    <w:rsid w:val="00573327"/>
    <w:rsid w:val="00575969"/>
    <w:rsid w:val="00575EA6"/>
    <w:rsid w:val="005760D3"/>
    <w:rsid w:val="00576B26"/>
    <w:rsid w:val="00584E84"/>
    <w:rsid w:val="00584F24"/>
    <w:rsid w:val="005A0D79"/>
    <w:rsid w:val="005A3F63"/>
    <w:rsid w:val="005A59D0"/>
    <w:rsid w:val="005B073E"/>
    <w:rsid w:val="005B227F"/>
    <w:rsid w:val="005B6779"/>
    <w:rsid w:val="005B7801"/>
    <w:rsid w:val="005C0B54"/>
    <w:rsid w:val="005C5891"/>
    <w:rsid w:val="005C7AFA"/>
    <w:rsid w:val="005C7C48"/>
    <w:rsid w:val="005D5FAE"/>
    <w:rsid w:val="005E1333"/>
    <w:rsid w:val="005E135F"/>
    <w:rsid w:val="005F29B7"/>
    <w:rsid w:val="005F5039"/>
    <w:rsid w:val="005F728C"/>
    <w:rsid w:val="006008E4"/>
    <w:rsid w:val="006043D6"/>
    <w:rsid w:val="00606EB5"/>
    <w:rsid w:val="006113F9"/>
    <w:rsid w:val="00617BD7"/>
    <w:rsid w:val="00617FDA"/>
    <w:rsid w:val="0062116F"/>
    <w:rsid w:val="00621260"/>
    <w:rsid w:val="00626087"/>
    <w:rsid w:val="006262DA"/>
    <w:rsid w:val="006306F7"/>
    <w:rsid w:val="006309FA"/>
    <w:rsid w:val="006312B5"/>
    <w:rsid w:val="0063265C"/>
    <w:rsid w:val="00634E4C"/>
    <w:rsid w:val="00636B8B"/>
    <w:rsid w:val="006427FE"/>
    <w:rsid w:val="00650417"/>
    <w:rsid w:val="006506C1"/>
    <w:rsid w:val="00650E52"/>
    <w:rsid w:val="006512DB"/>
    <w:rsid w:val="00651CFE"/>
    <w:rsid w:val="00655986"/>
    <w:rsid w:val="00656833"/>
    <w:rsid w:val="0065747A"/>
    <w:rsid w:val="00657FCC"/>
    <w:rsid w:val="00663C25"/>
    <w:rsid w:val="0066674D"/>
    <w:rsid w:val="00666A78"/>
    <w:rsid w:val="006723C3"/>
    <w:rsid w:val="006741A0"/>
    <w:rsid w:val="00676C12"/>
    <w:rsid w:val="00683734"/>
    <w:rsid w:val="006909E2"/>
    <w:rsid w:val="00690EA8"/>
    <w:rsid w:val="0069243D"/>
    <w:rsid w:val="0069375D"/>
    <w:rsid w:val="0069407C"/>
    <w:rsid w:val="0069574E"/>
    <w:rsid w:val="006A1631"/>
    <w:rsid w:val="006A1921"/>
    <w:rsid w:val="006A1988"/>
    <w:rsid w:val="006A2303"/>
    <w:rsid w:val="006A4553"/>
    <w:rsid w:val="006A47C3"/>
    <w:rsid w:val="006B0158"/>
    <w:rsid w:val="006B2189"/>
    <w:rsid w:val="006B3C41"/>
    <w:rsid w:val="006D1B91"/>
    <w:rsid w:val="006D1EC0"/>
    <w:rsid w:val="006E113F"/>
    <w:rsid w:val="006E1C18"/>
    <w:rsid w:val="006E4606"/>
    <w:rsid w:val="006E6F70"/>
    <w:rsid w:val="006F145A"/>
    <w:rsid w:val="006F27CB"/>
    <w:rsid w:val="006F359B"/>
    <w:rsid w:val="006F3E47"/>
    <w:rsid w:val="006F5556"/>
    <w:rsid w:val="006F5865"/>
    <w:rsid w:val="00701EC6"/>
    <w:rsid w:val="00705779"/>
    <w:rsid w:val="00706179"/>
    <w:rsid w:val="00710701"/>
    <w:rsid w:val="007134D5"/>
    <w:rsid w:val="00714F78"/>
    <w:rsid w:val="007170F7"/>
    <w:rsid w:val="00721291"/>
    <w:rsid w:val="007253B8"/>
    <w:rsid w:val="0072790E"/>
    <w:rsid w:val="007314A2"/>
    <w:rsid w:val="00731F3A"/>
    <w:rsid w:val="007332F6"/>
    <w:rsid w:val="00736E7D"/>
    <w:rsid w:val="007509A6"/>
    <w:rsid w:val="00753F83"/>
    <w:rsid w:val="007540FF"/>
    <w:rsid w:val="007541B0"/>
    <w:rsid w:val="0075469B"/>
    <w:rsid w:val="00754C90"/>
    <w:rsid w:val="00755163"/>
    <w:rsid w:val="00756AAB"/>
    <w:rsid w:val="00757F63"/>
    <w:rsid w:val="00762852"/>
    <w:rsid w:val="0076289F"/>
    <w:rsid w:val="007645AE"/>
    <w:rsid w:val="00764992"/>
    <w:rsid w:val="00770FCD"/>
    <w:rsid w:val="007748BA"/>
    <w:rsid w:val="00774D9F"/>
    <w:rsid w:val="00775AA0"/>
    <w:rsid w:val="00776B10"/>
    <w:rsid w:val="007770FA"/>
    <w:rsid w:val="00786145"/>
    <w:rsid w:val="007905D6"/>
    <w:rsid w:val="00791738"/>
    <w:rsid w:val="00791780"/>
    <w:rsid w:val="00793C55"/>
    <w:rsid w:val="00795AD9"/>
    <w:rsid w:val="00796372"/>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525D"/>
    <w:rsid w:val="007E788E"/>
    <w:rsid w:val="007F0323"/>
    <w:rsid w:val="007F0614"/>
    <w:rsid w:val="007F35DB"/>
    <w:rsid w:val="007F379E"/>
    <w:rsid w:val="007F471C"/>
    <w:rsid w:val="007F62A6"/>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6A02"/>
    <w:rsid w:val="00867A56"/>
    <w:rsid w:val="00867F66"/>
    <w:rsid w:val="00870BC6"/>
    <w:rsid w:val="00872A7A"/>
    <w:rsid w:val="0087652B"/>
    <w:rsid w:val="0087777A"/>
    <w:rsid w:val="0088036D"/>
    <w:rsid w:val="00881155"/>
    <w:rsid w:val="008813F6"/>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4371"/>
    <w:rsid w:val="008E54C3"/>
    <w:rsid w:val="008F33B5"/>
    <w:rsid w:val="008F3B40"/>
    <w:rsid w:val="008F4757"/>
    <w:rsid w:val="008F6E94"/>
    <w:rsid w:val="00906799"/>
    <w:rsid w:val="00911B58"/>
    <w:rsid w:val="00922193"/>
    <w:rsid w:val="0092241A"/>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662B9"/>
    <w:rsid w:val="009720E1"/>
    <w:rsid w:val="009743C8"/>
    <w:rsid w:val="00974F0E"/>
    <w:rsid w:val="00975A93"/>
    <w:rsid w:val="00975CD7"/>
    <w:rsid w:val="009806AC"/>
    <w:rsid w:val="00983F47"/>
    <w:rsid w:val="0098448A"/>
    <w:rsid w:val="00984615"/>
    <w:rsid w:val="00985E70"/>
    <w:rsid w:val="00986E61"/>
    <w:rsid w:val="009904FA"/>
    <w:rsid w:val="00990CE3"/>
    <w:rsid w:val="009979F4"/>
    <w:rsid w:val="009A1D38"/>
    <w:rsid w:val="009A45B2"/>
    <w:rsid w:val="009A4DA4"/>
    <w:rsid w:val="009A5585"/>
    <w:rsid w:val="009A59D5"/>
    <w:rsid w:val="009B38FC"/>
    <w:rsid w:val="009C4073"/>
    <w:rsid w:val="009C7BE6"/>
    <w:rsid w:val="009D0AD6"/>
    <w:rsid w:val="009D1D6B"/>
    <w:rsid w:val="009D2DDD"/>
    <w:rsid w:val="009E2F4A"/>
    <w:rsid w:val="009E48D1"/>
    <w:rsid w:val="009F6EDA"/>
    <w:rsid w:val="009F7198"/>
    <w:rsid w:val="00A02828"/>
    <w:rsid w:val="00A03C94"/>
    <w:rsid w:val="00A10DA6"/>
    <w:rsid w:val="00A10E90"/>
    <w:rsid w:val="00A12D17"/>
    <w:rsid w:val="00A151E9"/>
    <w:rsid w:val="00A15DBB"/>
    <w:rsid w:val="00A16725"/>
    <w:rsid w:val="00A24EAF"/>
    <w:rsid w:val="00A259F2"/>
    <w:rsid w:val="00A33802"/>
    <w:rsid w:val="00A37162"/>
    <w:rsid w:val="00A37E51"/>
    <w:rsid w:val="00A40D44"/>
    <w:rsid w:val="00A432A9"/>
    <w:rsid w:val="00A53690"/>
    <w:rsid w:val="00A537AD"/>
    <w:rsid w:val="00A551FE"/>
    <w:rsid w:val="00A57098"/>
    <w:rsid w:val="00A6205C"/>
    <w:rsid w:val="00A6208D"/>
    <w:rsid w:val="00A62D31"/>
    <w:rsid w:val="00A63380"/>
    <w:rsid w:val="00A735FF"/>
    <w:rsid w:val="00A8204C"/>
    <w:rsid w:val="00A82B17"/>
    <w:rsid w:val="00A8584C"/>
    <w:rsid w:val="00A865C7"/>
    <w:rsid w:val="00A92B94"/>
    <w:rsid w:val="00A93D36"/>
    <w:rsid w:val="00A97E3B"/>
    <w:rsid w:val="00AA1088"/>
    <w:rsid w:val="00AA20A1"/>
    <w:rsid w:val="00AA41F2"/>
    <w:rsid w:val="00AA579E"/>
    <w:rsid w:val="00AB039E"/>
    <w:rsid w:val="00AB4206"/>
    <w:rsid w:val="00AB51E5"/>
    <w:rsid w:val="00AB5279"/>
    <w:rsid w:val="00AC20AF"/>
    <w:rsid w:val="00AC2DD5"/>
    <w:rsid w:val="00AC43DF"/>
    <w:rsid w:val="00AC5035"/>
    <w:rsid w:val="00AC5712"/>
    <w:rsid w:val="00AC72FC"/>
    <w:rsid w:val="00AC7E54"/>
    <w:rsid w:val="00AD7256"/>
    <w:rsid w:val="00AD7D8E"/>
    <w:rsid w:val="00AE6A4E"/>
    <w:rsid w:val="00AE7524"/>
    <w:rsid w:val="00AE7B98"/>
    <w:rsid w:val="00AF129F"/>
    <w:rsid w:val="00B00F2A"/>
    <w:rsid w:val="00B0129F"/>
    <w:rsid w:val="00B04E29"/>
    <w:rsid w:val="00B12DC9"/>
    <w:rsid w:val="00B13A23"/>
    <w:rsid w:val="00B13F84"/>
    <w:rsid w:val="00B14018"/>
    <w:rsid w:val="00B14604"/>
    <w:rsid w:val="00B15ABA"/>
    <w:rsid w:val="00B206D4"/>
    <w:rsid w:val="00B24FA1"/>
    <w:rsid w:val="00B33568"/>
    <w:rsid w:val="00B34339"/>
    <w:rsid w:val="00B41678"/>
    <w:rsid w:val="00B41ED8"/>
    <w:rsid w:val="00B42B2F"/>
    <w:rsid w:val="00B4367E"/>
    <w:rsid w:val="00B44900"/>
    <w:rsid w:val="00B46555"/>
    <w:rsid w:val="00B472E1"/>
    <w:rsid w:val="00B52821"/>
    <w:rsid w:val="00B61D9C"/>
    <w:rsid w:val="00B65B2B"/>
    <w:rsid w:val="00B71170"/>
    <w:rsid w:val="00B736E7"/>
    <w:rsid w:val="00B74908"/>
    <w:rsid w:val="00B75414"/>
    <w:rsid w:val="00B77BED"/>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2C9D"/>
    <w:rsid w:val="00BA3AB8"/>
    <w:rsid w:val="00BA4C61"/>
    <w:rsid w:val="00BA627A"/>
    <w:rsid w:val="00BB1B78"/>
    <w:rsid w:val="00BB22FA"/>
    <w:rsid w:val="00BB3E80"/>
    <w:rsid w:val="00BB4D94"/>
    <w:rsid w:val="00BC35F3"/>
    <w:rsid w:val="00BC3A9C"/>
    <w:rsid w:val="00BC56B4"/>
    <w:rsid w:val="00BC7F41"/>
    <w:rsid w:val="00BD12A1"/>
    <w:rsid w:val="00BD14AE"/>
    <w:rsid w:val="00BD1C47"/>
    <w:rsid w:val="00BD7B6C"/>
    <w:rsid w:val="00BD7B83"/>
    <w:rsid w:val="00BE020B"/>
    <w:rsid w:val="00BE0C87"/>
    <w:rsid w:val="00BE35EE"/>
    <w:rsid w:val="00BF0E9D"/>
    <w:rsid w:val="00BF17C6"/>
    <w:rsid w:val="00BF3A7A"/>
    <w:rsid w:val="00BF4C1C"/>
    <w:rsid w:val="00C00F1E"/>
    <w:rsid w:val="00C00FDA"/>
    <w:rsid w:val="00C02EB9"/>
    <w:rsid w:val="00C04E4B"/>
    <w:rsid w:val="00C07E13"/>
    <w:rsid w:val="00C116F0"/>
    <w:rsid w:val="00C11796"/>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C7C05"/>
    <w:rsid w:val="00CD3C17"/>
    <w:rsid w:val="00CD561A"/>
    <w:rsid w:val="00CD56C4"/>
    <w:rsid w:val="00CD69B8"/>
    <w:rsid w:val="00CE1C6A"/>
    <w:rsid w:val="00CE1F9C"/>
    <w:rsid w:val="00CE2E48"/>
    <w:rsid w:val="00CF053F"/>
    <w:rsid w:val="00CF4F85"/>
    <w:rsid w:val="00CF6672"/>
    <w:rsid w:val="00D01BE2"/>
    <w:rsid w:val="00D021F7"/>
    <w:rsid w:val="00D02740"/>
    <w:rsid w:val="00D0514E"/>
    <w:rsid w:val="00D05E69"/>
    <w:rsid w:val="00D069C7"/>
    <w:rsid w:val="00D078A2"/>
    <w:rsid w:val="00D1046C"/>
    <w:rsid w:val="00D129A4"/>
    <w:rsid w:val="00D15D97"/>
    <w:rsid w:val="00D21123"/>
    <w:rsid w:val="00D21C1B"/>
    <w:rsid w:val="00D21FCE"/>
    <w:rsid w:val="00D24102"/>
    <w:rsid w:val="00D26BB7"/>
    <w:rsid w:val="00D31834"/>
    <w:rsid w:val="00D3283B"/>
    <w:rsid w:val="00D346B3"/>
    <w:rsid w:val="00D35CEB"/>
    <w:rsid w:val="00D367EB"/>
    <w:rsid w:val="00D45954"/>
    <w:rsid w:val="00D461C2"/>
    <w:rsid w:val="00D46914"/>
    <w:rsid w:val="00D50669"/>
    <w:rsid w:val="00D52114"/>
    <w:rsid w:val="00D55E0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06F"/>
    <w:rsid w:val="00DB53A7"/>
    <w:rsid w:val="00DB7B08"/>
    <w:rsid w:val="00DC1347"/>
    <w:rsid w:val="00DC228C"/>
    <w:rsid w:val="00DC4FAE"/>
    <w:rsid w:val="00DD0E98"/>
    <w:rsid w:val="00DD170F"/>
    <w:rsid w:val="00DE0A8A"/>
    <w:rsid w:val="00DE2023"/>
    <w:rsid w:val="00DE4358"/>
    <w:rsid w:val="00DF6E54"/>
    <w:rsid w:val="00E00B30"/>
    <w:rsid w:val="00E00D14"/>
    <w:rsid w:val="00E013AA"/>
    <w:rsid w:val="00E041EB"/>
    <w:rsid w:val="00E04228"/>
    <w:rsid w:val="00E04457"/>
    <w:rsid w:val="00E04BBC"/>
    <w:rsid w:val="00E05741"/>
    <w:rsid w:val="00E10450"/>
    <w:rsid w:val="00E13D29"/>
    <w:rsid w:val="00E1478E"/>
    <w:rsid w:val="00E15809"/>
    <w:rsid w:val="00E15839"/>
    <w:rsid w:val="00E159D7"/>
    <w:rsid w:val="00E211CF"/>
    <w:rsid w:val="00E21653"/>
    <w:rsid w:val="00E227A5"/>
    <w:rsid w:val="00E2414E"/>
    <w:rsid w:val="00E258CC"/>
    <w:rsid w:val="00E26830"/>
    <w:rsid w:val="00E30F4E"/>
    <w:rsid w:val="00E3740B"/>
    <w:rsid w:val="00E37684"/>
    <w:rsid w:val="00E377E9"/>
    <w:rsid w:val="00E401FE"/>
    <w:rsid w:val="00E40B36"/>
    <w:rsid w:val="00E42932"/>
    <w:rsid w:val="00E435B8"/>
    <w:rsid w:val="00E444F1"/>
    <w:rsid w:val="00E457BA"/>
    <w:rsid w:val="00E51672"/>
    <w:rsid w:val="00E55EE5"/>
    <w:rsid w:val="00E625B3"/>
    <w:rsid w:val="00E64743"/>
    <w:rsid w:val="00E7257D"/>
    <w:rsid w:val="00E72641"/>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EEB"/>
    <w:rsid w:val="00EE0126"/>
    <w:rsid w:val="00EE3C6D"/>
    <w:rsid w:val="00EE4B7B"/>
    <w:rsid w:val="00EE7E55"/>
    <w:rsid w:val="00EF194F"/>
    <w:rsid w:val="00EF26A8"/>
    <w:rsid w:val="00EF2A15"/>
    <w:rsid w:val="00EF5BFD"/>
    <w:rsid w:val="00F01C6F"/>
    <w:rsid w:val="00F06686"/>
    <w:rsid w:val="00F06EE2"/>
    <w:rsid w:val="00F074DC"/>
    <w:rsid w:val="00F15F14"/>
    <w:rsid w:val="00F16DF9"/>
    <w:rsid w:val="00F24F8F"/>
    <w:rsid w:val="00F26797"/>
    <w:rsid w:val="00F307E0"/>
    <w:rsid w:val="00F33DAF"/>
    <w:rsid w:val="00F34D63"/>
    <w:rsid w:val="00F40247"/>
    <w:rsid w:val="00F463F7"/>
    <w:rsid w:val="00F521C5"/>
    <w:rsid w:val="00F57F7A"/>
    <w:rsid w:val="00F62D33"/>
    <w:rsid w:val="00F63C48"/>
    <w:rsid w:val="00F6570B"/>
    <w:rsid w:val="00F67615"/>
    <w:rsid w:val="00F730F1"/>
    <w:rsid w:val="00F752C1"/>
    <w:rsid w:val="00F75C0A"/>
    <w:rsid w:val="00F75FF0"/>
    <w:rsid w:val="00F76663"/>
    <w:rsid w:val="00F76C98"/>
    <w:rsid w:val="00F76CA0"/>
    <w:rsid w:val="00F778E1"/>
    <w:rsid w:val="00F804CD"/>
    <w:rsid w:val="00F80750"/>
    <w:rsid w:val="00F85F59"/>
    <w:rsid w:val="00F86717"/>
    <w:rsid w:val="00F86DD4"/>
    <w:rsid w:val="00F91ED4"/>
    <w:rsid w:val="00F92C35"/>
    <w:rsid w:val="00FA3CEC"/>
    <w:rsid w:val="00FA6598"/>
    <w:rsid w:val="00FB1585"/>
    <w:rsid w:val="00FB24CA"/>
    <w:rsid w:val="00FB4CF2"/>
    <w:rsid w:val="00FB4F85"/>
    <w:rsid w:val="00FC4845"/>
    <w:rsid w:val="00FC6B03"/>
    <w:rsid w:val="00FC7C46"/>
    <w:rsid w:val="00FD06D5"/>
    <w:rsid w:val="00FD653C"/>
    <w:rsid w:val="00FD7202"/>
    <w:rsid w:val="00FE0029"/>
    <w:rsid w:val="00FE419E"/>
    <w:rsid w:val="00FE540B"/>
    <w:rsid w:val="00FE5C29"/>
    <w:rsid w:val="00FE7CE8"/>
    <w:rsid w:val="00FE7F55"/>
    <w:rsid w:val="00FF2484"/>
    <w:rsid w:val="00FF5B50"/>
    <w:rsid w:val="00FF638A"/>
    <w:rsid w:val="00FF6585"/>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6100A"/>
  <w15:docId w15:val="{5CD0C4FF-63A0-48C3-BF97-176EF26D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813F6"/>
  </w:style>
  <w:style w:type="paragraph" w:styleId="Heading1">
    <w:name w:val="heading 1"/>
    <w:basedOn w:val="Normal"/>
    <w:next w:val="Normal"/>
    <w:link w:val="Heading1Char"/>
    <w:uiPriority w:val="9"/>
    <w:qFormat/>
    <w:rsid w:val="008813F6"/>
    <w:pPr>
      <w:keepNext/>
      <w:keepLines/>
      <w:numPr>
        <w:numId w:val="6"/>
      </w:numPr>
      <w:spacing w:before="200"/>
      <w:outlineLvl w:val="0"/>
    </w:pPr>
    <w:rPr>
      <w:rFonts w:asciiTheme="majorHAnsi" w:eastAsiaTheme="majorEastAsia" w:hAnsiTheme="majorHAnsi" w:cstheme="majorBidi"/>
      <w:b/>
      <w:color w:val="3867A0" w:themeColor="text2"/>
      <w:sz w:val="32"/>
      <w:szCs w:val="32"/>
    </w:rPr>
  </w:style>
  <w:style w:type="paragraph" w:styleId="Heading2">
    <w:name w:val="heading 2"/>
    <w:basedOn w:val="Normal"/>
    <w:next w:val="Normal"/>
    <w:link w:val="Heading2Char"/>
    <w:uiPriority w:val="9"/>
    <w:qFormat/>
    <w:rsid w:val="008813F6"/>
    <w:pPr>
      <w:keepNext/>
      <w:keepLines/>
      <w:numPr>
        <w:ilvl w:val="1"/>
        <w:numId w:val="6"/>
      </w:numPr>
      <w:spacing w:before="200" w:after="60"/>
      <w:outlineLvl w:val="1"/>
    </w:pPr>
    <w:rPr>
      <w:rFonts w:asciiTheme="majorHAnsi" w:eastAsiaTheme="majorEastAsia" w:hAnsiTheme="majorHAnsi" w:cstheme="majorBidi"/>
      <w:b/>
      <w:color w:val="3867A0" w:themeColor="text2"/>
      <w:sz w:val="28"/>
      <w:szCs w:val="26"/>
    </w:rPr>
  </w:style>
  <w:style w:type="paragraph" w:styleId="Heading3">
    <w:name w:val="heading 3"/>
    <w:basedOn w:val="Normal"/>
    <w:next w:val="Normal"/>
    <w:link w:val="Heading3Char"/>
    <w:uiPriority w:val="9"/>
    <w:qFormat/>
    <w:rsid w:val="008813F6"/>
    <w:pPr>
      <w:keepNext/>
      <w:keepLines/>
      <w:numPr>
        <w:ilvl w:val="2"/>
        <w:numId w:val="6"/>
      </w:numPr>
      <w:spacing w:before="200" w:after="60"/>
      <w:outlineLvl w:val="2"/>
    </w:pPr>
    <w:rPr>
      <w:rFonts w:asciiTheme="majorHAnsi" w:eastAsiaTheme="majorEastAsia" w:hAnsiTheme="majorHAnsi" w:cstheme="majorBidi"/>
      <w:b/>
      <w:color w:val="3867A0" w:themeColor="text2"/>
      <w:sz w:val="24"/>
      <w:szCs w:val="24"/>
    </w:rPr>
  </w:style>
  <w:style w:type="paragraph" w:styleId="Heading4">
    <w:name w:val="heading 4"/>
    <w:basedOn w:val="Normal"/>
    <w:next w:val="Normal"/>
    <w:link w:val="Heading4Char"/>
    <w:uiPriority w:val="9"/>
    <w:qFormat/>
    <w:rsid w:val="008813F6"/>
    <w:pPr>
      <w:keepNext/>
      <w:keepLines/>
      <w:spacing w:before="200" w:after="60"/>
      <w:outlineLvl w:val="3"/>
    </w:pPr>
    <w:rPr>
      <w:rFonts w:asciiTheme="majorHAnsi" w:eastAsiaTheme="majorEastAsia" w:hAnsiTheme="majorHAnsi" w:cstheme="majorBidi"/>
      <w:b/>
      <w:i/>
      <w:iCs/>
      <w:color w:val="3867A0" w:themeColor="text2"/>
    </w:rPr>
  </w:style>
  <w:style w:type="paragraph" w:styleId="Heading5">
    <w:name w:val="heading 5"/>
    <w:basedOn w:val="Normal"/>
    <w:next w:val="Normal"/>
    <w:link w:val="Heading5Char"/>
    <w:uiPriority w:val="9"/>
    <w:semiHidden/>
    <w:qFormat/>
    <w:locked/>
    <w:rsid w:val="008813F6"/>
    <w:pPr>
      <w:keepNext/>
      <w:keepLines/>
      <w:numPr>
        <w:ilvl w:val="4"/>
        <w:numId w:val="28"/>
      </w:numPr>
      <w:spacing w:before="200" w:after="60"/>
      <w:outlineLvl w:val="4"/>
    </w:pPr>
    <w:rPr>
      <w:rFonts w:asciiTheme="majorHAnsi" w:eastAsiaTheme="majorEastAsia" w:hAnsiTheme="majorHAnsi" w:cstheme="majorBidi"/>
      <w:color w:val="3867A0" w:themeColor="text2"/>
    </w:rPr>
  </w:style>
  <w:style w:type="paragraph" w:styleId="Heading6">
    <w:name w:val="heading 6"/>
    <w:basedOn w:val="Normal"/>
    <w:next w:val="Normal"/>
    <w:link w:val="Heading6Char"/>
    <w:uiPriority w:val="9"/>
    <w:semiHidden/>
    <w:qFormat/>
    <w:locked/>
    <w:rsid w:val="008813F6"/>
    <w:pPr>
      <w:keepNext/>
      <w:keepLines/>
      <w:numPr>
        <w:ilvl w:val="5"/>
        <w:numId w:val="28"/>
      </w:numPr>
      <w:spacing w:before="200" w:after="60"/>
      <w:outlineLvl w:val="5"/>
    </w:pPr>
    <w:rPr>
      <w:rFonts w:asciiTheme="majorHAnsi" w:eastAsiaTheme="majorEastAsia" w:hAnsiTheme="majorHAnsi" w:cstheme="majorBidi"/>
      <w:color w:val="3867A0" w:themeColor="text2"/>
    </w:rPr>
  </w:style>
  <w:style w:type="paragraph" w:styleId="Heading7">
    <w:name w:val="heading 7"/>
    <w:basedOn w:val="Normal"/>
    <w:next w:val="Normal"/>
    <w:link w:val="Heading7Char"/>
    <w:uiPriority w:val="9"/>
    <w:semiHidden/>
    <w:qFormat/>
    <w:locked/>
    <w:rsid w:val="008813F6"/>
    <w:pPr>
      <w:keepNext/>
      <w:keepLines/>
      <w:numPr>
        <w:ilvl w:val="6"/>
        <w:numId w:val="28"/>
      </w:numPr>
      <w:spacing w:before="200" w:after="60"/>
      <w:outlineLvl w:val="6"/>
    </w:pPr>
    <w:rPr>
      <w:rFonts w:asciiTheme="majorHAnsi" w:eastAsiaTheme="majorEastAsia" w:hAnsiTheme="majorHAnsi" w:cstheme="majorBidi"/>
      <w:i/>
      <w:iCs/>
      <w:color w:val="3867A0" w:themeColor="text2"/>
    </w:rPr>
  </w:style>
  <w:style w:type="paragraph" w:styleId="Heading8">
    <w:name w:val="heading 8"/>
    <w:basedOn w:val="Normal"/>
    <w:next w:val="Normal"/>
    <w:link w:val="Heading8Char"/>
    <w:uiPriority w:val="9"/>
    <w:qFormat/>
    <w:locked/>
    <w:rsid w:val="008813F6"/>
    <w:pPr>
      <w:keepNext/>
      <w:keepLines/>
      <w:numPr>
        <w:numId w:val="35"/>
      </w:numPr>
      <w:spacing w:before="200"/>
      <w:outlineLvl w:val="7"/>
    </w:pPr>
    <w:rPr>
      <w:rFonts w:asciiTheme="majorHAnsi" w:eastAsiaTheme="majorEastAsia" w:hAnsiTheme="majorHAnsi" w:cstheme="majorBidi"/>
      <w:b/>
      <w:color w:val="3867A0" w:themeColor="text2"/>
      <w:sz w:val="32"/>
      <w:szCs w:val="21"/>
    </w:rPr>
  </w:style>
  <w:style w:type="paragraph" w:styleId="Heading9">
    <w:name w:val="heading 9"/>
    <w:basedOn w:val="Normal"/>
    <w:next w:val="Normal"/>
    <w:link w:val="Heading9Char"/>
    <w:uiPriority w:val="9"/>
    <w:qFormat/>
    <w:locked/>
    <w:rsid w:val="008813F6"/>
    <w:pPr>
      <w:keepNext/>
      <w:keepLines/>
      <w:numPr>
        <w:ilvl w:val="1"/>
        <w:numId w:val="35"/>
      </w:numPr>
      <w:spacing w:before="200" w:after="60"/>
      <w:outlineLvl w:val="8"/>
    </w:pPr>
    <w:rPr>
      <w:rFonts w:asciiTheme="majorHAnsi" w:eastAsiaTheme="majorEastAsia" w:hAnsiTheme="majorHAnsi" w:cstheme="majorBidi"/>
      <w:b/>
      <w:iCs/>
      <w:color w:val="3867A0" w:themeColor="text2"/>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3F6"/>
    <w:rPr>
      <w:rFonts w:asciiTheme="majorHAnsi" w:eastAsiaTheme="majorEastAsia" w:hAnsiTheme="majorHAnsi" w:cstheme="majorBidi"/>
      <w:b/>
      <w:color w:val="3867A0" w:themeColor="text2"/>
      <w:sz w:val="32"/>
      <w:szCs w:val="32"/>
    </w:rPr>
  </w:style>
  <w:style w:type="character" w:customStyle="1" w:styleId="Heading2Char">
    <w:name w:val="Heading 2 Char"/>
    <w:basedOn w:val="DefaultParagraphFont"/>
    <w:link w:val="Heading2"/>
    <w:uiPriority w:val="9"/>
    <w:rsid w:val="008813F6"/>
    <w:rPr>
      <w:rFonts w:asciiTheme="majorHAnsi" w:eastAsiaTheme="majorEastAsia" w:hAnsiTheme="majorHAnsi" w:cstheme="majorBidi"/>
      <w:b/>
      <w:color w:val="3867A0" w:themeColor="text2"/>
      <w:sz w:val="28"/>
      <w:szCs w:val="26"/>
    </w:rPr>
  </w:style>
  <w:style w:type="character" w:customStyle="1" w:styleId="Heading3Char">
    <w:name w:val="Heading 3 Char"/>
    <w:basedOn w:val="DefaultParagraphFont"/>
    <w:link w:val="Heading3"/>
    <w:uiPriority w:val="9"/>
    <w:rsid w:val="008813F6"/>
    <w:rPr>
      <w:rFonts w:asciiTheme="majorHAnsi" w:eastAsiaTheme="majorEastAsia" w:hAnsiTheme="majorHAnsi" w:cstheme="majorBidi"/>
      <w:b/>
      <w:color w:val="3867A0" w:themeColor="text2"/>
      <w:sz w:val="24"/>
      <w:szCs w:val="24"/>
    </w:rPr>
  </w:style>
  <w:style w:type="paragraph" w:customStyle="1" w:styleId="DocTypeinBody">
    <w:name w:val="DocTypeinBody"/>
    <w:basedOn w:val="Normal"/>
    <w:next w:val="Normal"/>
    <w:link w:val="DocTypeinBodyChar"/>
    <w:uiPriority w:val="34"/>
    <w:qFormat/>
    <w:rsid w:val="008813F6"/>
    <w:pPr>
      <w:tabs>
        <w:tab w:val="left" w:pos="1560"/>
      </w:tabs>
      <w:spacing w:before="0" w:after="0" w:line="240" w:lineRule="auto"/>
      <w:contextualSpacing/>
      <w:jc w:val="right"/>
    </w:pPr>
    <w:rPr>
      <w:color w:val="FFFFFF" w:themeColor="background1"/>
      <w:sz w:val="18"/>
    </w:rPr>
  </w:style>
  <w:style w:type="paragraph" w:customStyle="1" w:styleId="LetterRef">
    <w:name w:val="Letter Ref"/>
    <w:basedOn w:val="Normal"/>
    <w:uiPriority w:val="31"/>
    <w:rsid w:val="008813F6"/>
    <w:pPr>
      <w:spacing w:before="0" w:after="0" w:line="240" w:lineRule="auto"/>
      <w:contextualSpacing/>
    </w:pPr>
    <w:rPr>
      <w:sz w:val="16"/>
    </w:rPr>
  </w:style>
  <w:style w:type="character" w:customStyle="1" w:styleId="Heading4Char">
    <w:name w:val="Heading 4 Char"/>
    <w:basedOn w:val="DefaultParagraphFont"/>
    <w:link w:val="Heading4"/>
    <w:uiPriority w:val="9"/>
    <w:rsid w:val="008813F6"/>
    <w:rPr>
      <w:rFonts w:asciiTheme="majorHAnsi" w:eastAsiaTheme="majorEastAsia" w:hAnsiTheme="majorHAnsi" w:cstheme="majorBidi"/>
      <w:b/>
      <w:i/>
      <w:iCs/>
      <w:color w:val="3867A0" w:themeColor="text2"/>
    </w:rPr>
  </w:style>
  <w:style w:type="paragraph" w:styleId="ListBullet">
    <w:name w:val="List Bullet"/>
    <w:basedOn w:val="Normal"/>
    <w:uiPriority w:val="16"/>
    <w:qFormat/>
    <w:rsid w:val="008813F6"/>
    <w:pPr>
      <w:numPr>
        <w:numId w:val="2"/>
      </w:numPr>
    </w:pPr>
    <w:rPr>
      <w:color w:val="000000" w:themeColor="text1"/>
    </w:rPr>
  </w:style>
  <w:style w:type="paragraph" w:styleId="ListBullet2">
    <w:name w:val="List Bullet 2"/>
    <w:basedOn w:val="Normal"/>
    <w:uiPriority w:val="16"/>
    <w:qFormat/>
    <w:rsid w:val="008813F6"/>
    <w:pPr>
      <w:numPr>
        <w:ilvl w:val="1"/>
        <w:numId w:val="2"/>
      </w:numPr>
    </w:pPr>
    <w:rPr>
      <w:color w:val="000000" w:themeColor="text1"/>
    </w:rPr>
  </w:style>
  <w:style w:type="paragraph" w:styleId="ListNumber">
    <w:name w:val="List Number"/>
    <w:basedOn w:val="Normal"/>
    <w:uiPriority w:val="16"/>
    <w:qFormat/>
    <w:rsid w:val="008813F6"/>
    <w:pPr>
      <w:numPr>
        <w:numId w:val="7"/>
      </w:numPr>
      <w:contextualSpacing/>
    </w:pPr>
  </w:style>
  <w:style w:type="paragraph" w:styleId="ListNumber2">
    <w:name w:val="List Number 2"/>
    <w:basedOn w:val="ListContinue"/>
    <w:uiPriority w:val="16"/>
    <w:qFormat/>
    <w:rsid w:val="008813F6"/>
    <w:pPr>
      <w:numPr>
        <w:ilvl w:val="1"/>
        <w:numId w:val="7"/>
      </w:numPr>
    </w:pPr>
    <w:rPr>
      <w:i w:val="0"/>
    </w:rPr>
  </w:style>
  <w:style w:type="numbering" w:customStyle="1" w:styleId="Lists">
    <w:name w:val="Lists"/>
    <w:uiPriority w:val="99"/>
    <w:rsid w:val="008813F6"/>
    <w:pPr>
      <w:numPr>
        <w:numId w:val="7"/>
      </w:numPr>
    </w:pPr>
  </w:style>
  <w:style w:type="paragraph" w:styleId="ListNumber3">
    <w:name w:val="List Number 3"/>
    <w:basedOn w:val="ListNumber2"/>
    <w:uiPriority w:val="16"/>
    <w:qFormat/>
    <w:rsid w:val="008813F6"/>
    <w:pPr>
      <w:numPr>
        <w:ilvl w:val="2"/>
      </w:numPr>
    </w:pPr>
  </w:style>
  <w:style w:type="paragraph" w:styleId="Title">
    <w:name w:val="Title"/>
    <w:basedOn w:val="Normal"/>
    <w:next w:val="Normal"/>
    <w:link w:val="TitleChar"/>
    <w:uiPriority w:val="33"/>
    <w:rsid w:val="008813F6"/>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8813F6"/>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8813F6"/>
    <w:pPr>
      <w:tabs>
        <w:tab w:val="right" w:leader="dot" w:pos="14572"/>
      </w:tabs>
      <w:spacing w:before="0" w:after="0"/>
      <w:ind w:left="720" w:hanging="720"/>
    </w:pPr>
  </w:style>
  <w:style w:type="paragraph" w:styleId="TOCHeading">
    <w:name w:val="TOC Heading"/>
    <w:basedOn w:val="Heading1"/>
    <w:next w:val="Normal"/>
    <w:uiPriority w:val="39"/>
    <w:rsid w:val="008813F6"/>
    <w:pPr>
      <w:numPr>
        <w:numId w:val="0"/>
      </w:numPr>
      <w:outlineLvl w:val="9"/>
    </w:pPr>
    <w:rPr>
      <w:sz w:val="44"/>
    </w:rPr>
  </w:style>
  <w:style w:type="paragraph" w:styleId="Footer">
    <w:name w:val="footer"/>
    <w:basedOn w:val="Normal"/>
    <w:link w:val="FooterChar"/>
    <w:uiPriority w:val="99"/>
    <w:rsid w:val="008813F6"/>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8813F6"/>
    <w:rPr>
      <w:rFonts w:asciiTheme="majorHAnsi" w:hAnsiTheme="majorHAnsi"/>
      <w:b/>
      <w:color w:val="FFFFFF" w:themeColor="background1"/>
      <w:sz w:val="16"/>
    </w:rPr>
  </w:style>
  <w:style w:type="paragraph" w:styleId="ListBullet3">
    <w:name w:val="List Bullet 3"/>
    <w:basedOn w:val="Normal"/>
    <w:uiPriority w:val="16"/>
    <w:qFormat/>
    <w:rsid w:val="008813F6"/>
    <w:pPr>
      <w:numPr>
        <w:ilvl w:val="2"/>
        <w:numId w:val="2"/>
      </w:numPr>
    </w:pPr>
    <w:rPr>
      <w:color w:val="000000" w:themeColor="text1"/>
    </w:rPr>
  </w:style>
  <w:style w:type="table" w:styleId="TableGrid">
    <w:name w:val="Table Grid"/>
    <w:aliases w:val="Table Gray"/>
    <w:basedOn w:val="TableNormal"/>
    <w:uiPriority w:val="59"/>
    <w:rsid w:val="008813F6"/>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8813F6"/>
    <w:pPr>
      <w:spacing w:before="60" w:after="360"/>
    </w:pPr>
    <w:rPr>
      <w:b/>
      <w:bCs/>
      <w:i/>
      <w:sz w:val="16"/>
      <w:szCs w:val="18"/>
    </w:rPr>
  </w:style>
  <w:style w:type="paragraph" w:styleId="Header">
    <w:name w:val="header"/>
    <w:basedOn w:val="Normal"/>
    <w:link w:val="HeaderChar"/>
    <w:uiPriority w:val="44"/>
    <w:rsid w:val="008813F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8813F6"/>
    <w:rPr>
      <w:sz w:val="16"/>
    </w:rPr>
  </w:style>
  <w:style w:type="paragraph" w:styleId="BalloonText">
    <w:name w:val="Balloon Text"/>
    <w:basedOn w:val="Normal"/>
    <w:link w:val="BalloonTextChar"/>
    <w:uiPriority w:val="99"/>
    <w:semiHidden/>
    <w:unhideWhenUsed/>
    <w:locked/>
    <w:rsid w:val="00881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3F6"/>
    <w:rPr>
      <w:rFonts w:ascii="Tahoma" w:hAnsi="Tahoma" w:cs="Tahoma"/>
      <w:sz w:val="16"/>
      <w:szCs w:val="16"/>
    </w:rPr>
  </w:style>
  <w:style w:type="character" w:styleId="PlaceholderText">
    <w:name w:val="Placeholder Text"/>
    <w:basedOn w:val="DefaultParagraphFont"/>
    <w:uiPriority w:val="99"/>
    <w:unhideWhenUsed/>
    <w:rsid w:val="008813F6"/>
    <w:rPr>
      <w:noProof w:val="0"/>
      <w:color w:val="FF0000"/>
      <w:sz w:val="22"/>
      <w:lang w:val="en-AU"/>
    </w:rPr>
  </w:style>
  <w:style w:type="paragraph" w:styleId="ListNumber4">
    <w:name w:val="List Number 4"/>
    <w:basedOn w:val="ListNumber3"/>
    <w:uiPriority w:val="16"/>
    <w:qFormat/>
    <w:locked/>
    <w:rsid w:val="008813F6"/>
    <w:pPr>
      <w:numPr>
        <w:ilvl w:val="3"/>
      </w:numPr>
    </w:pPr>
  </w:style>
  <w:style w:type="character" w:styleId="Hyperlink">
    <w:name w:val="Hyperlink"/>
    <w:basedOn w:val="DefaultParagraphFont"/>
    <w:uiPriority w:val="99"/>
    <w:rsid w:val="008813F6"/>
    <w:rPr>
      <w:noProof w:val="0"/>
      <w:color w:val="0000FF"/>
      <w:u w:val="single"/>
      <w:lang w:val="en-AU"/>
    </w:rPr>
  </w:style>
  <w:style w:type="paragraph" w:styleId="Bibliography">
    <w:name w:val="Bibliography"/>
    <w:basedOn w:val="Normal"/>
    <w:next w:val="Normal"/>
    <w:uiPriority w:val="37"/>
    <w:semiHidden/>
    <w:unhideWhenUsed/>
    <w:locked/>
    <w:rsid w:val="008813F6"/>
  </w:style>
  <w:style w:type="paragraph" w:styleId="BlockText">
    <w:name w:val="Block Text"/>
    <w:basedOn w:val="Normal"/>
    <w:uiPriority w:val="99"/>
    <w:semiHidden/>
    <w:unhideWhenUsed/>
    <w:locked/>
    <w:rsid w:val="008813F6"/>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8813F6"/>
  </w:style>
  <w:style w:type="character" w:customStyle="1" w:styleId="BodyTextChar">
    <w:name w:val="Body Text Char"/>
    <w:basedOn w:val="DefaultParagraphFont"/>
    <w:link w:val="BodyText"/>
    <w:uiPriority w:val="99"/>
    <w:semiHidden/>
    <w:rsid w:val="008813F6"/>
  </w:style>
  <w:style w:type="paragraph" w:styleId="BodyText2">
    <w:name w:val="Body Text 2"/>
    <w:basedOn w:val="Normal"/>
    <w:link w:val="BodyText2Char"/>
    <w:uiPriority w:val="99"/>
    <w:semiHidden/>
    <w:unhideWhenUsed/>
    <w:locked/>
    <w:rsid w:val="008813F6"/>
    <w:pPr>
      <w:spacing w:line="480" w:lineRule="auto"/>
    </w:pPr>
  </w:style>
  <w:style w:type="character" w:customStyle="1" w:styleId="BodyText2Char">
    <w:name w:val="Body Text 2 Char"/>
    <w:basedOn w:val="DefaultParagraphFont"/>
    <w:link w:val="BodyText2"/>
    <w:uiPriority w:val="99"/>
    <w:semiHidden/>
    <w:rsid w:val="008813F6"/>
  </w:style>
  <w:style w:type="paragraph" w:styleId="BodyText3">
    <w:name w:val="Body Text 3"/>
    <w:basedOn w:val="Normal"/>
    <w:link w:val="BodyText3Char"/>
    <w:uiPriority w:val="99"/>
    <w:semiHidden/>
    <w:unhideWhenUsed/>
    <w:locked/>
    <w:rsid w:val="008813F6"/>
    <w:rPr>
      <w:sz w:val="16"/>
      <w:szCs w:val="16"/>
    </w:rPr>
  </w:style>
  <w:style w:type="character" w:customStyle="1" w:styleId="BodyText3Char">
    <w:name w:val="Body Text 3 Char"/>
    <w:basedOn w:val="DefaultParagraphFont"/>
    <w:link w:val="BodyText3"/>
    <w:uiPriority w:val="99"/>
    <w:semiHidden/>
    <w:rsid w:val="008813F6"/>
    <w:rPr>
      <w:sz w:val="16"/>
      <w:szCs w:val="16"/>
    </w:rPr>
  </w:style>
  <w:style w:type="paragraph" w:styleId="BodyTextFirstIndent">
    <w:name w:val="Body Text First Indent"/>
    <w:basedOn w:val="BodyText"/>
    <w:link w:val="BodyTextFirstIndentChar"/>
    <w:uiPriority w:val="99"/>
    <w:semiHidden/>
    <w:unhideWhenUsed/>
    <w:locked/>
    <w:rsid w:val="008813F6"/>
    <w:pPr>
      <w:spacing w:after="170"/>
      <w:ind w:firstLine="360"/>
    </w:pPr>
  </w:style>
  <w:style w:type="character" w:customStyle="1" w:styleId="BodyTextFirstIndentChar">
    <w:name w:val="Body Text First Indent Char"/>
    <w:basedOn w:val="BodyTextChar"/>
    <w:link w:val="BodyTextFirstIndent"/>
    <w:uiPriority w:val="99"/>
    <w:semiHidden/>
    <w:rsid w:val="008813F6"/>
  </w:style>
  <w:style w:type="paragraph" w:styleId="BodyTextIndent">
    <w:name w:val="Body Text Indent"/>
    <w:basedOn w:val="Normal"/>
    <w:link w:val="BodyTextIndentChar"/>
    <w:uiPriority w:val="99"/>
    <w:semiHidden/>
    <w:unhideWhenUsed/>
    <w:locked/>
    <w:rsid w:val="008813F6"/>
    <w:pPr>
      <w:ind w:left="283"/>
    </w:pPr>
  </w:style>
  <w:style w:type="character" w:customStyle="1" w:styleId="BodyTextIndentChar">
    <w:name w:val="Body Text Indent Char"/>
    <w:basedOn w:val="DefaultParagraphFont"/>
    <w:link w:val="BodyTextIndent"/>
    <w:uiPriority w:val="99"/>
    <w:semiHidden/>
    <w:rsid w:val="008813F6"/>
  </w:style>
  <w:style w:type="paragraph" w:styleId="BodyTextFirstIndent2">
    <w:name w:val="Body Text First Indent 2"/>
    <w:basedOn w:val="BodyTextIndent"/>
    <w:link w:val="BodyTextFirstIndent2Char"/>
    <w:uiPriority w:val="99"/>
    <w:semiHidden/>
    <w:unhideWhenUsed/>
    <w:locked/>
    <w:rsid w:val="008813F6"/>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8813F6"/>
  </w:style>
  <w:style w:type="paragraph" w:styleId="BodyTextIndent2">
    <w:name w:val="Body Text Indent 2"/>
    <w:basedOn w:val="Normal"/>
    <w:link w:val="BodyTextIndent2Char"/>
    <w:uiPriority w:val="99"/>
    <w:semiHidden/>
    <w:unhideWhenUsed/>
    <w:locked/>
    <w:rsid w:val="008813F6"/>
    <w:pPr>
      <w:spacing w:line="480" w:lineRule="auto"/>
      <w:ind w:left="283"/>
    </w:pPr>
  </w:style>
  <w:style w:type="character" w:customStyle="1" w:styleId="BodyTextIndent2Char">
    <w:name w:val="Body Text Indent 2 Char"/>
    <w:basedOn w:val="DefaultParagraphFont"/>
    <w:link w:val="BodyTextIndent2"/>
    <w:uiPriority w:val="99"/>
    <w:semiHidden/>
    <w:rsid w:val="008813F6"/>
  </w:style>
  <w:style w:type="paragraph" w:styleId="BodyTextIndent3">
    <w:name w:val="Body Text Indent 3"/>
    <w:basedOn w:val="Normal"/>
    <w:link w:val="BodyTextIndent3Char"/>
    <w:uiPriority w:val="99"/>
    <w:semiHidden/>
    <w:unhideWhenUsed/>
    <w:locked/>
    <w:rsid w:val="008813F6"/>
    <w:pPr>
      <w:ind w:left="283"/>
    </w:pPr>
    <w:rPr>
      <w:sz w:val="16"/>
      <w:szCs w:val="16"/>
    </w:rPr>
  </w:style>
  <w:style w:type="character" w:customStyle="1" w:styleId="BodyTextIndent3Char">
    <w:name w:val="Body Text Indent 3 Char"/>
    <w:basedOn w:val="DefaultParagraphFont"/>
    <w:link w:val="BodyTextIndent3"/>
    <w:uiPriority w:val="99"/>
    <w:semiHidden/>
    <w:rsid w:val="008813F6"/>
    <w:rPr>
      <w:sz w:val="16"/>
      <w:szCs w:val="16"/>
    </w:rPr>
  </w:style>
  <w:style w:type="character" w:styleId="BookTitle">
    <w:name w:val="Book Title"/>
    <w:basedOn w:val="DefaultParagraphFont"/>
    <w:uiPriority w:val="33"/>
    <w:semiHidden/>
    <w:qFormat/>
    <w:locked/>
    <w:rsid w:val="008813F6"/>
    <w:rPr>
      <w:b/>
      <w:bCs/>
      <w:smallCaps/>
      <w:noProof w:val="0"/>
      <w:spacing w:val="5"/>
      <w:lang w:val="en-AU"/>
    </w:rPr>
  </w:style>
  <w:style w:type="paragraph" w:styleId="Closing">
    <w:name w:val="Closing"/>
    <w:basedOn w:val="Normal"/>
    <w:link w:val="ClosingChar"/>
    <w:uiPriority w:val="99"/>
    <w:semiHidden/>
    <w:unhideWhenUsed/>
    <w:locked/>
    <w:rsid w:val="008813F6"/>
    <w:pPr>
      <w:spacing w:after="0" w:line="240" w:lineRule="auto"/>
      <w:ind w:left="4252"/>
    </w:pPr>
  </w:style>
  <w:style w:type="character" w:customStyle="1" w:styleId="ClosingChar">
    <w:name w:val="Closing Char"/>
    <w:basedOn w:val="DefaultParagraphFont"/>
    <w:link w:val="Closing"/>
    <w:uiPriority w:val="99"/>
    <w:semiHidden/>
    <w:rsid w:val="008813F6"/>
  </w:style>
  <w:style w:type="table" w:styleId="ColorfulGrid">
    <w:name w:val="Colorful Grid"/>
    <w:basedOn w:val="TableNormal"/>
    <w:uiPriority w:val="73"/>
    <w:locked/>
    <w:rsid w:val="008813F6"/>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8813F6"/>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8813F6"/>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8813F6"/>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8813F6"/>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8813F6"/>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8813F6"/>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8813F6"/>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8813F6"/>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8813F6"/>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8813F6"/>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8813F6"/>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8813F6"/>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8813F6"/>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8813F6"/>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8813F6"/>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8813F6"/>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8813F6"/>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8813F6"/>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8813F6"/>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8813F6"/>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8813F6"/>
    <w:rPr>
      <w:noProof w:val="0"/>
      <w:sz w:val="16"/>
      <w:szCs w:val="16"/>
      <w:lang w:val="en-AU"/>
    </w:rPr>
  </w:style>
  <w:style w:type="paragraph" w:styleId="CommentText">
    <w:name w:val="annotation text"/>
    <w:basedOn w:val="Normal"/>
    <w:link w:val="CommentTextChar"/>
    <w:uiPriority w:val="99"/>
    <w:unhideWhenUsed/>
    <w:locked/>
    <w:rsid w:val="008813F6"/>
    <w:pPr>
      <w:spacing w:line="240" w:lineRule="auto"/>
    </w:pPr>
  </w:style>
  <w:style w:type="character" w:customStyle="1" w:styleId="CommentTextChar">
    <w:name w:val="Comment Text Char"/>
    <w:basedOn w:val="DefaultParagraphFont"/>
    <w:link w:val="CommentText"/>
    <w:uiPriority w:val="99"/>
    <w:rsid w:val="008813F6"/>
  </w:style>
  <w:style w:type="paragraph" w:styleId="CommentSubject">
    <w:name w:val="annotation subject"/>
    <w:basedOn w:val="CommentText"/>
    <w:next w:val="CommentText"/>
    <w:link w:val="CommentSubjectChar"/>
    <w:uiPriority w:val="99"/>
    <w:semiHidden/>
    <w:unhideWhenUsed/>
    <w:locked/>
    <w:rsid w:val="008813F6"/>
    <w:rPr>
      <w:b/>
      <w:bCs/>
    </w:rPr>
  </w:style>
  <w:style w:type="character" w:customStyle="1" w:styleId="CommentSubjectChar">
    <w:name w:val="Comment Subject Char"/>
    <w:basedOn w:val="CommentTextChar"/>
    <w:link w:val="CommentSubject"/>
    <w:uiPriority w:val="99"/>
    <w:semiHidden/>
    <w:rsid w:val="008813F6"/>
    <w:rPr>
      <w:b/>
      <w:bCs/>
    </w:rPr>
  </w:style>
  <w:style w:type="table" w:styleId="DarkList">
    <w:name w:val="Dark List"/>
    <w:basedOn w:val="TableNormal"/>
    <w:uiPriority w:val="70"/>
    <w:locked/>
    <w:rsid w:val="008813F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8813F6"/>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8813F6"/>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8813F6"/>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8813F6"/>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8813F6"/>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8813F6"/>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8813F6"/>
  </w:style>
  <w:style w:type="character" w:customStyle="1" w:styleId="DateChar">
    <w:name w:val="Date Char"/>
    <w:basedOn w:val="DefaultParagraphFont"/>
    <w:link w:val="Date"/>
    <w:uiPriority w:val="99"/>
    <w:semiHidden/>
    <w:rsid w:val="008813F6"/>
  </w:style>
  <w:style w:type="paragraph" w:styleId="DocumentMap">
    <w:name w:val="Document Map"/>
    <w:basedOn w:val="Normal"/>
    <w:link w:val="DocumentMapChar"/>
    <w:uiPriority w:val="99"/>
    <w:semiHidden/>
    <w:unhideWhenUsed/>
    <w:locked/>
    <w:rsid w:val="008813F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813F6"/>
    <w:rPr>
      <w:rFonts w:ascii="Tahoma" w:hAnsi="Tahoma" w:cs="Tahoma"/>
      <w:sz w:val="16"/>
      <w:szCs w:val="16"/>
    </w:rPr>
  </w:style>
  <w:style w:type="paragraph" w:styleId="E-mailSignature">
    <w:name w:val="E-mail Signature"/>
    <w:basedOn w:val="Normal"/>
    <w:link w:val="E-mailSignatureChar"/>
    <w:uiPriority w:val="99"/>
    <w:semiHidden/>
    <w:unhideWhenUsed/>
    <w:locked/>
    <w:rsid w:val="008813F6"/>
    <w:pPr>
      <w:spacing w:after="0" w:line="240" w:lineRule="auto"/>
    </w:pPr>
  </w:style>
  <w:style w:type="character" w:customStyle="1" w:styleId="E-mailSignatureChar">
    <w:name w:val="E-mail Signature Char"/>
    <w:basedOn w:val="DefaultParagraphFont"/>
    <w:link w:val="E-mailSignature"/>
    <w:uiPriority w:val="99"/>
    <w:semiHidden/>
    <w:rsid w:val="008813F6"/>
  </w:style>
  <w:style w:type="paragraph" w:customStyle="1" w:styleId="LegislativeList">
    <w:name w:val="Legislative List"/>
    <w:basedOn w:val="Normal"/>
    <w:uiPriority w:val="19"/>
    <w:qFormat/>
    <w:rsid w:val="008813F6"/>
    <w:pPr>
      <w:numPr>
        <w:numId w:val="22"/>
      </w:numPr>
    </w:pPr>
  </w:style>
  <w:style w:type="character" w:styleId="EndnoteReference">
    <w:name w:val="endnote reference"/>
    <w:basedOn w:val="DefaultParagraphFont"/>
    <w:uiPriority w:val="99"/>
    <w:rsid w:val="008813F6"/>
    <w:rPr>
      <w:noProof w:val="0"/>
      <w:sz w:val="16"/>
      <w:vertAlign w:val="superscript"/>
      <w:lang w:val="en-AU"/>
    </w:rPr>
  </w:style>
  <w:style w:type="paragraph" w:styleId="EndnoteText">
    <w:name w:val="endnote text"/>
    <w:basedOn w:val="Normal"/>
    <w:link w:val="EndnoteTextChar"/>
    <w:uiPriority w:val="99"/>
    <w:rsid w:val="008813F6"/>
    <w:pPr>
      <w:spacing w:after="0" w:line="240" w:lineRule="auto"/>
    </w:pPr>
    <w:rPr>
      <w:sz w:val="16"/>
    </w:rPr>
  </w:style>
  <w:style w:type="character" w:customStyle="1" w:styleId="EndnoteTextChar">
    <w:name w:val="Endnote Text Char"/>
    <w:basedOn w:val="DefaultParagraphFont"/>
    <w:link w:val="EndnoteText"/>
    <w:uiPriority w:val="99"/>
    <w:rsid w:val="008813F6"/>
    <w:rPr>
      <w:sz w:val="16"/>
    </w:rPr>
  </w:style>
  <w:style w:type="paragraph" w:styleId="EnvelopeAddress">
    <w:name w:val="envelope address"/>
    <w:basedOn w:val="Normal"/>
    <w:uiPriority w:val="99"/>
    <w:semiHidden/>
    <w:unhideWhenUsed/>
    <w:locked/>
    <w:rsid w:val="008813F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8813F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8813F6"/>
    <w:rPr>
      <w:noProof w:val="0"/>
      <w:color w:val="7030A0"/>
      <w:u w:val="single"/>
      <w:lang w:val="en-AU"/>
    </w:rPr>
  </w:style>
  <w:style w:type="character" w:styleId="FootnoteReference">
    <w:name w:val="footnote reference"/>
    <w:basedOn w:val="DefaultParagraphFont"/>
    <w:uiPriority w:val="99"/>
    <w:rsid w:val="008813F6"/>
    <w:rPr>
      <w:noProof w:val="0"/>
      <w:sz w:val="16"/>
      <w:vertAlign w:val="superscript"/>
      <w:lang w:val="en-AU"/>
    </w:rPr>
  </w:style>
  <w:style w:type="paragraph" w:styleId="FootnoteText">
    <w:name w:val="footnote text"/>
    <w:basedOn w:val="Normal"/>
    <w:link w:val="FootnoteTextChar"/>
    <w:uiPriority w:val="99"/>
    <w:rsid w:val="008813F6"/>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8813F6"/>
    <w:rPr>
      <w:sz w:val="16"/>
    </w:rPr>
  </w:style>
  <w:style w:type="character" w:customStyle="1" w:styleId="Heading5Char">
    <w:name w:val="Heading 5 Char"/>
    <w:basedOn w:val="DefaultParagraphFont"/>
    <w:link w:val="Heading5"/>
    <w:uiPriority w:val="9"/>
    <w:semiHidden/>
    <w:rsid w:val="008813F6"/>
    <w:rPr>
      <w:rFonts w:asciiTheme="majorHAnsi" w:eastAsiaTheme="majorEastAsia" w:hAnsiTheme="majorHAnsi" w:cstheme="majorBidi"/>
      <w:color w:val="3867A0" w:themeColor="text2"/>
    </w:rPr>
  </w:style>
  <w:style w:type="character" w:customStyle="1" w:styleId="Heading6Char">
    <w:name w:val="Heading 6 Char"/>
    <w:basedOn w:val="DefaultParagraphFont"/>
    <w:link w:val="Heading6"/>
    <w:uiPriority w:val="9"/>
    <w:semiHidden/>
    <w:rsid w:val="008813F6"/>
    <w:rPr>
      <w:rFonts w:asciiTheme="majorHAnsi" w:eastAsiaTheme="majorEastAsia" w:hAnsiTheme="majorHAnsi" w:cstheme="majorBidi"/>
      <w:color w:val="3867A0" w:themeColor="text2"/>
    </w:rPr>
  </w:style>
  <w:style w:type="character" w:customStyle="1" w:styleId="Heading7Char">
    <w:name w:val="Heading 7 Char"/>
    <w:basedOn w:val="DefaultParagraphFont"/>
    <w:link w:val="Heading7"/>
    <w:uiPriority w:val="9"/>
    <w:semiHidden/>
    <w:rsid w:val="008813F6"/>
    <w:rPr>
      <w:rFonts w:asciiTheme="majorHAnsi" w:eastAsiaTheme="majorEastAsia" w:hAnsiTheme="majorHAnsi" w:cstheme="majorBidi"/>
      <w:i/>
      <w:iCs/>
      <w:color w:val="3867A0" w:themeColor="text2"/>
    </w:rPr>
  </w:style>
  <w:style w:type="character" w:customStyle="1" w:styleId="Heading8Char">
    <w:name w:val="Heading 8 Char"/>
    <w:basedOn w:val="DefaultParagraphFont"/>
    <w:link w:val="Heading8"/>
    <w:uiPriority w:val="9"/>
    <w:rsid w:val="008813F6"/>
    <w:rPr>
      <w:rFonts w:asciiTheme="majorHAnsi" w:eastAsiaTheme="majorEastAsia" w:hAnsiTheme="majorHAnsi" w:cstheme="majorBidi"/>
      <w:b/>
      <w:color w:val="3867A0" w:themeColor="text2"/>
      <w:sz w:val="32"/>
      <w:szCs w:val="21"/>
    </w:rPr>
  </w:style>
  <w:style w:type="character" w:customStyle="1" w:styleId="Heading9Char">
    <w:name w:val="Heading 9 Char"/>
    <w:basedOn w:val="DefaultParagraphFont"/>
    <w:link w:val="Heading9"/>
    <w:uiPriority w:val="9"/>
    <w:rsid w:val="008813F6"/>
    <w:rPr>
      <w:rFonts w:asciiTheme="majorHAnsi" w:eastAsiaTheme="majorEastAsia" w:hAnsiTheme="majorHAnsi" w:cstheme="majorBidi"/>
      <w:b/>
      <w:iCs/>
      <w:color w:val="3867A0" w:themeColor="text2"/>
      <w:sz w:val="28"/>
      <w:szCs w:val="21"/>
    </w:rPr>
  </w:style>
  <w:style w:type="character" w:styleId="HTMLAcronym">
    <w:name w:val="HTML Acronym"/>
    <w:basedOn w:val="DefaultParagraphFont"/>
    <w:uiPriority w:val="99"/>
    <w:semiHidden/>
    <w:unhideWhenUsed/>
    <w:locked/>
    <w:rsid w:val="008813F6"/>
    <w:rPr>
      <w:noProof w:val="0"/>
      <w:lang w:val="en-AU"/>
    </w:rPr>
  </w:style>
  <w:style w:type="paragraph" w:styleId="HTMLAddress">
    <w:name w:val="HTML Address"/>
    <w:basedOn w:val="Normal"/>
    <w:link w:val="HTMLAddressChar"/>
    <w:uiPriority w:val="99"/>
    <w:semiHidden/>
    <w:unhideWhenUsed/>
    <w:locked/>
    <w:rsid w:val="008813F6"/>
    <w:pPr>
      <w:spacing w:after="0" w:line="240" w:lineRule="auto"/>
    </w:pPr>
    <w:rPr>
      <w:i/>
      <w:iCs/>
    </w:rPr>
  </w:style>
  <w:style w:type="character" w:customStyle="1" w:styleId="HTMLAddressChar">
    <w:name w:val="HTML Address Char"/>
    <w:basedOn w:val="DefaultParagraphFont"/>
    <w:link w:val="HTMLAddress"/>
    <w:uiPriority w:val="99"/>
    <w:semiHidden/>
    <w:rsid w:val="008813F6"/>
    <w:rPr>
      <w:i/>
      <w:iCs/>
    </w:rPr>
  </w:style>
  <w:style w:type="character" w:styleId="HTMLCite">
    <w:name w:val="HTML Cite"/>
    <w:basedOn w:val="DefaultParagraphFont"/>
    <w:uiPriority w:val="99"/>
    <w:semiHidden/>
    <w:unhideWhenUsed/>
    <w:locked/>
    <w:rsid w:val="008813F6"/>
    <w:rPr>
      <w:i/>
      <w:iCs/>
      <w:noProof w:val="0"/>
      <w:lang w:val="en-AU"/>
    </w:rPr>
  </w:style>
  <w:style w:type="character" w:styleId="HTMLCode">
    <w:name w:val="HTML Code"/>
    <w:basedOn w:val="DefaultParagraphFont"/>
    <w:uiPriority w:val="99"/>
    <w:semiHidden/>
    <w:unhideWhenUsed/>
    <w:locked/>
    <w:rsid w:val="008813F6"/>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8813F6"/>
    <w:rPr>
      <w:i/>
      <w:iCs/>
      <w:noProof w:val="0"/>
      <w:lang w:val="en-AU"/>
    </w:rPr>
  </w:style>
  <w:style w:type="character" w:styleId="HTMLKeyboard">
    <w:name w:val="HTML Keyboard"/>
    <w:basedOn w:val="DefaultParagraphFont"/>
    <w:uiPriority w:val="99"/>
    <w:semiHidden/>
    <w:unhideWhenUsed/>
    <w:locked/>
    <w:rsid w:val="008813F6"/>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8813F6"/>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8813F6"/>
    <w:rPr>
      <w:rFonts w:ascii="Consolas" w:hAnsi="Consolas"/>
    </w:rPr>
  </w:style>
  <w:style w:type="character" w:styleId="HTMLSample">
    <w:name w:val="HTML Sample"/>
    <w:basedOn w:val="DefaultParagraphFont"/>
    <w:uiPriority w:val="99"/>
    <w:semiHidden/>
    <w:unhideWhenUsed/>
    <w:locked/>
    <w:rsid w:val="008813F6"/>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8813F6"/>
    <w:rPr>
      <w:rFonts w:ascii="Consolas" w:hAnsi="Consolas"/>
      <w:noProof w:val="0"/>
      <w:sz w:val="20"/>
      <w:szCs w:val="20"/>
      <w:lang w:val="en-AU"/>
    </w:rPr>
  </w:style>
  <w:style w:type="character" w:styleId="HTMLVariable">
    <w:name w:val="HTML Variable"/>
    <w:basedOn w:val="DefaultParagraphFont"/>
    <w:uiPriority w:val="99"/>
    <w:semiHidden/>
    <w:unhideWhenUsed/>
    <w:locked/>
    <w:rsid w:val="008813F6"/>
    <w:rPr>
      <w:i/>
      <w:iCs/>
      <w:noProof w:val="0"/>
      <w:lang w:val="en-AU"/>
    </w:rPr>
  </w:style>
  <w:style w:type="paragraph" w:styleId="Index1">
    <w:name w:val="index 1"/>
    <w:basedOn w:val="Normal"/>
    <w:next w:val="Normal"/>
    <w:autoRedefine/>
    <w:uiPriority w:val="99"/>
    <w:semiHidden/>
    <w:unhideWhenUsed/>
    <w:locked/>
    <w:rsid w:val="008813F6"/>
    <w:pPr>
      <w:spacing w:after="0" w:line="240" w:lineRule="auto"/>
      <w:ind w:left="190" w:hanging="190"/>
    </w:pPr>
  </w:style>
  <w:style w:type="paragraph" w:styleId="Index2">
    <w:name w:val="index 2"/>
    <w:basedOn w:val="Normal"/>
    <w:next w:val="Normal"/>
    <w:autoRedefine/>
    <w:uiPriority w:val="99"/>
    <w:semiHidden/>
    <w:unhideWhenUsed/>
    <w:locked/>
    <w:rsid w:val="008813F6"/>
    <w:pPr>
      <w:spacing w:after="0" w:line="240" w:lineRule="auto"/>
      <w:ind w:left="380" w:hanging="190"/>
    </w:pPr>
  </w:style>
  <w:style w:type="paragraph" w:styleId="Index3">
    <w:name w:val="index 3"/>
    <w:basedOn w:val="Normal"/>
    <w:next w:val="Normal"/>
    <w:autoRedefine/>
    <w:uiPriority w:val="99"/>
    <w:semiHidden/>
    <w:unhideWhenUsed/>
    <w:locked/>
    <w:rsid w:val="008813F6"/>
    <w:pPr>
      <w:spacing w:after="0" w:line="240" w:lineRule="auto"/>
      <w:ind w:left="570" w:hanging="190"/>
    </w:pPr>
  </w:style>
  <w:style w:type="paragraph" w:styleId="Index4">
    <w:name w:val="index 4"/>
    <w:basedOn w:val="Normal"/>
    <w:next w:val="Normal"/>
    <w:autoRedefine/>
    <w:uiPriority w:val="99"/>
    <w:semiHidden/>
    <w:unhideWhenUsed/>
    <w:locked/>
    <w:rsid w:val="008813F6"/>
    <w:pPr>
      <w:spacing w:after="0" w:line="240" w:lineRule="auto"/>
      <w:ind w:left="760" w:hanging="190"/>
    </w:pPr>
  </w:style>
  <w:style w:type="paragraph" w:styleId="Index5">
    <w:name w:val="index 5"/>
    <w:basedOn w:val="Normal"/>
    <w:next w:val="Normal"/>
    <w:autoRedefine/>
    <w:uiPriority w:val="99"/>
    <w:semiHidden/>
    <w:unhideWhenUsed/>
    <w:locked/>
    <w:rsid w:val="008813F6"/>
    <w:pPr>
      <w:spacing w:after="0" w:line="240" w:lineRule="auto"/>
      <w:ind w:left="950" w:hanging="190"/>
    </w:pPr>
  </w:style>
  <w:style w:type="paragraph" w:styleId="Index6">
    <w:name w:val="index 6"/>
    <w:basedOn w:val="Normal"/>
    <w:next w:val="Normal"/>
    <w:autoRedefine/>
    <w:uiPriority w:val="99"/>
    <w:semiHidden/>
    <w:unhideWhenUsed/>
    <w:locked/>
    <w:rsid w:val="008813F6"/>
    <w:pPr>
      <w:spacing w:after="0" w:line="240" w:lineRule="auto"/>
      <w:ind w:left="1140" w:hanging="190"/>
    </w:pPr>
  </w:style>
  <w:style w:type="paragraph" w:styleId="Index7">
    <w:name w:val="index 7"/>
    <w:basedOn w:val="Normal"/>
    <w:next w:val="Normal"/>
    <w:autoRedefine/>
    <w:uiPriority w:val="99"/>
    <w:semiHidden/>
    <w:unhideWhenUsed/>
    <w:locked/>
    <w:rsid w:val="008813F6"/>
    <w:pPr>
      <w:spacing w:after="0" w:line="240" w:lineRule="auto"/>
      <w:ind w:left="1330" w:hanging="190"/>
    </w:pPr>
  </w:style>
  <w:style w:type="paragraph" w:styleId="Index8">
    <w:name w:val="index 8"/>
    <w:basedOn w:val="Normal"/>
    <w:next w:val="Normal"/>
    <w:autoRedefine/>
    <w:uiPriority w:val="99"/>
    <w:semiHidden/>
    <w:unhideWhenUsed/>
    <w:locked/>
    <w:rsid w:val="008813F6"/>
    <w:pPr>
      <w:spacing w:after="0" w:line="240" w:lineRule="auto"/>
      <w:ind w:left="1520" w:hanging="190"/>
    </w:pPr>
  </w:style>
  <w:style w:type="paragraph" w:styleId="Index9">
    <w:name w:val="index 9"/>
    <w:basedOn w:val="Normal"/>
    <w:next w:val="Normal"/>
    <w:autoRedefine/>
    <w:uiPriority w:val="99"/>
    <w:semiHidden/>
    <w:unhideWhenUsed/>
    <w:locked/>
    <w:rsid w:val="008813F6"/>
    <w:pPr>
      <w:spacing w:after="0" w:line="240" w:lineRule="auto"/>
      <w:ind w:left="1710" w:hanging="190"/>
    </w:pPr>
  </w:style>
  <w:style w:type="paragraph" w:styleId="IndexHeading">
    <w:name w:val="index heading"/>
    <w:basedOn w:val="Normal"/>
    <w:next w:val="Index1"/>
    <w:uiPriority w:val="99"/>
    <w:semiHidden/>
    <w:unhideWhenUsed/>
    <w:locked/>
    <w:rsid w:val="008813F6"/>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813F6"/>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8813F6"/>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8813F6"/>
    <w:rPr>
      <w:b/>
      <w:bCs/>
      <w:i/>
      <w:iCs/>
      <w:color w:val="F58220" w:themeColor="accent1"/>
    </w:rPr>
  </w:style>
  <w:style w:type="character" w:styleId="IntenseReference">
    <w:name w:val="Intense Reference"/>
    <w:basedOn w:val="DefaultParagraphFont"/>
    <w:uiPriority w:val="32"/>
    <w:semiHidden/>
    <w:qFormat/>
    <w:locked/>
    <w:rsid w:val="008813F6"/>
    <w:rPr>
      <w:b/>
      <w:bCs/>
      <w:smallCaps/>
      <w:noProof w:val="0"/>
      <w:color w:val="3867A0" w:themeColor="accent2"/>
      <w:spacing w:val="5"/>
      <w:u w:val="single"/>
      <w:lang w:val="en-AU"/>
    </w:rPr>
  </w:style>
  <w:style w:type="table" w:styleId="LightGrid">
    <w:name w:val="Light Grid"/>
    <w:basedOn w:val="TableNormal"/>
    <w:uiPriority w:val="62"/>
    <w:locked/>
    <w:rsid w:val="008813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813F6"/>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8813F6"/>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8813F6"/>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8813F6"/>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8813F6"/>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8813F6"/>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8813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8813F6"/>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8813F6"/>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8813F6"/>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8813F6"/>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8813F6"/>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8813F6"/>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8813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8813F6"/>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8813F6"/>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8813F6"/>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8813F6"/>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8813F6"/>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8813F6"/>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8813F6"/>
    <w:rPr>
      <w:noProof w:val="0"/>
      <w:lang w:val="en-AU"/>
    </w:rPr>
  </w:style>
  <w:style w:type="paragraph" w:styleId="List">
    <w:name w:val="List"/>
    <w:basedOn w:val="Normal"/>
    <w:uiPriority w:val="99"/>
    <w:semiHidden/>
    <w:unhideWhenUsed/>
    <w:locked/>
    <w:rsid w:val="008813F6"/>
    <w:pPr>
      <w:ind w:left="283" w:hanging="283"/>
      <w:contextualSpacing/>
    </w:pPr>
  </w:style>
  <w:style w:type="paragraph" w:styleId="List2">
    <w:name w:val="List 2"/>
    <w:basedOn w:val="Normal"/>
    <w:uiPriority w:val="99"/>
    <w:semiHidden/>
    <w:unhideWhenUsed/>
    <w:locked/>
    <w:rsid w:val="008813F6"/>
    <w:pPr>
      <w:ind w:left="566" w:hanging="283"/>
      <w:contextualSpacing/>
    </w:pPr>
  </w:style>
  <w:style w:type="paragraph" w:styleId="List3">
    <w:name w:val="List 3"/>
    <w:basedOn w:val="Normal"/>
    <w:uiPriority w:val="99"/>
    <w:semiHidden/>
    <w:unhideWhenUsed/>
    <w:locked/>
    <w:rsid w:val="008813F6"/>
    <w:pPr>
      <w:ind w:left="849" w:hanging="283"/>
      <w:contextualSpacing/>
    </w:pPr>
  </w:style>
  <w:style w:type="paragraph" w:styleId="List4">
    <w:name w:val="List 4"/>
    <w:basedOn w:val="Normal"/>
    <w:uiPriority w:val="99"/>
    <w:semiHidden/>
    <w:unhideWhenUsed/>
    <w:locked/>
    <w:rsid w:val="008813F6"/>
    <w:pPr>
      <w:ind w:left="1132" w:hanging="283"/>
      <w:contextualSpacing/>
    </w:pPr>
  </w:style>
  <w:style w:type="paragraph" w:styleId="List5">
    <w:name w:val="List 5"/>
    <w:basedOn w:val="Normal"/>
    <w:uiPriority w:val="99"/>
    <w:semiHidden/>
    <w:unhideWhenUsed/>
    <w:locked/>
    <w:rsid w:val="008813F6"/>
    <w:pPr>
      <w:ind w:left="1415" w:hanging="283"/>
      <w:contextualSpacing/>
    </w:pPr>
  </w:style>
  <w:style w:type="paragraph" w:styleId="ListBullet5">
    <w:name w:val="List Bullet 5"/>
    <w:basedOn w:val="Normal"/>
    <w:uiPriority w:val="99"/>
    <w:semiHidden/>
    <w:locked/>
    <w:rsid w:val="008813F6"/>
    <w:pPr>
      <w:numPr>
        <w:numId w:val="3"/>
      </w:numPr>
      <w:contextualSpacing/>
    </w:pPr>
  </w:style>
  <w:style w:type="paragraph" w:styleId="ListContinue">
    <w:name w:val="List Continue"/>
    <w:basedOn w:val="Normal"/>
    <w:uiPriority w:val="17"/>
    <w:rsid w:val="008813F6"/>
    <w:pPr>
      <w:numPr>
        <w:numId w:val="5"/>
      </w:numPr>
      <w:spacing w:before="60" w:after="60"/>
      <w:contextualSpacing/>
    </w:pPr>
    <w:rPr>
      <w:i/>
    </w:rPr>
  </w:style>
  <w:style w:type="paragraph" w:styleId="ListContinue2">
    <w:name w:val="List Continue 2"/>
    <w:basedOn w:val="Normal"/>
    <w:uiPriority w:val="17"/>
    <w:rsid w:val="008813F6"/>
    <w:pPr>
      <w:numPr>
        <w:ilvl w:val="1"/>
        <w:numId w:val="5"/>
      </w:numPr>
      <w:spacing w:before="60" w:after="60"/>
      <w:contextualSpacing/>
    </w:pPr>
    <w:rPr>
      <w:i/>
    </w:rPr>
  </w:style>
  <w:style w:type="paragraph" w:styleId="ListContinue3">
    <w:name w:val="List Continue 3"/>
    <w:basedOn w:val="Normal"/>
    <w:uiPriority w:val="17"/>
    <w:semiHidden/>
    <w:locked/>
    <w:rsid w:val="008813F6"/>
    <w:pPr>
      <w:ind w:left="849"/>
      <w:contextualSpacing/>
    </w:pPr>
  </w:style>
  <w:style w:type="paragraph" w:styleId="ListContinue4">
    <w:name w:val="List Continue 4"/>
    <w:basedOn w:val="Normal"/>
    <w:uiPriority w:val="99"/>
    <w:semiHidden/>
    <w:unhideWhenUsed/>
    <w:locked/>
    <w:rsid w:val="008813F6"/>
    <w:pPr>
      <w:ind w:left="1132"/>
      <w:contextualSpacing/>
    </w:pPr>
  </w:style>
  <w:style w:type="paragraph" w:styleId="ListContinue5">
    <w:name w:val="List Continue 5"/>
    <w:basedOn w:val="Normal"/>
    <w:uiPriority w:val="99"/>
    <w:semiHidden/>
    <w:unhideWhenUsed/>
    <w:locked/>
    <w:rsid w:val="008813F6"/>
    <w:pPr>
      <w:ind w:left="1415"/>
      <w:contextualSpacing/>
    </w:pPr>
  </w:style>
  <w:style w:type="paragraph" w:styleId="ListNumber5">
    <w:name w:val="List Number 5"/>
    <w:basedOn w:val="Normal"/>
    <w:uiPriority w:val="99"/>
    <w:semiHidden/>
    <w:locked/>
    <w:rsid w:val="008813F6"/>
    <w:pPr>
      <w:numPr>
        <w:numId w:val="4"/>
      </w:numPr>
      <w:contextualSpacing/>
    </w:pPr>
  </w:style>
  <w:style w:type="paragraph" w:styleId="ListParagraph">
    <w:name w:val="List Paragraph"/>
    <w:aliases w:val="Text Indent"/>
    <w:uiPriority w:val="17"/>
    <w:qFormat/>
    <w:rsid w:val="008813F6"/>
    <w:pPr>
      <w:tabs>
        <w:tab w:val="left" w:pos="357"/>
      </w:tabs>
      <w:ind w:left="357"/>
    </w:pPr>
  </w:style>
  <w:style w:type="paragraph" w:styleId="MacroText">
    <w:name w:val="macro"/>
    <w:link w:val="MacroTextChar"/>
    <w:uiPriority w:val="99"/>
    <w:semiHidden/>
    <w:unhideWhenUsed/>
    <w:locked/>
    <w:rsid w:val="008813F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8813F6"/>
    <w:rPr>
      <w:rFonts w:ascii="Consolas" w:hAnsi="Consolas"/>
    </w:rPr>
  </w:style>
  <w:style w:type="table" w:styleId="MediumGrid1">
    <w:name w:val="Medium Grid 1"/>
    <w:basedOn w:val="TableNormal"/>
    <w:uiPriority w:val="67"/>
    <w:locked/>
    <w:rsid w:val="008813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8813F6"/>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8813F6"/>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8813F6"/>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8813F6"/>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8813F6"/>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8813F6"/>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8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88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88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88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88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88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881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8813F6"/>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8813F6"/>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8813F6"/>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8813F6"/>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8813F6"/>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8813F6"/>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8813F6"/>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813F6"/>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813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813F6"/>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813F6"/>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813F6"/>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813F6"/>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813F6"/>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813F6"/>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8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8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8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8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8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8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813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8813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813F6"/>
    <w:rPr>
      <w:rFonts w:asciiTheme="majorHAnsi" w:eastAsiaTheme="majorEastAsia" w:hAnsiTheme="majorHAnsi" w:cstheme="majorBidi"/>
      <w:shd w:val="pct20" w:color="auto" w:fill="auto"/>
    </w:rPr>
  </w:style>
  <w:style w:type="paragraph" w:styleId="NoSpacing">
    <w:name w:val="No Spacing"/>
    <w:uiPriority w:val="1"/>
    <w:qFormat/>
    <w:rsid w:val="008813F6"/>
    <w:pPr>
      <w:spacing w:before="0" w:after="0" w:line="240" w:lineRule="auto"/>
    </w:pPr>
  </w:style>
  <w:style w:type="paragraph" w:styleId="NormalWeb">
    <w:name w:val="Normal (Web)"/>
    <w:basedOn w:val="Normal"/>
    <w:uiPriority w:val="99"/>
    <w:semiHidden/>
    <w:unhideWhenUsed/>
    <w:locked/>
    <w:rsid w:val="008813F6"/>
    <w:rPr>
      <w:rFonts w:ascii="Times New Roman" w:hAnsi="Times New Roman" w:cs="Times New Roman"/>
    </w:rPr>
  </w:style>
  <w:style w:type="paragraph" w:styleId="NormalIndent">
    <w:name w:val="Normal Indent"/>
    <w:basedOn w:val="Normal"/>
    <w:uiPriority w:val="99"/>
    <w:semiHidden/>
    <w:unhideWhenUsed/>
    <w:locked/>
    <w:rsid w:val="008813F6"/>
    <w:pPr>
      <w:ind w:left="720"/>
    </w:pPr>
  </w:style>
  <w:style w:type="paragraph" w:styleId="NoteHeading">
    <w:name w:val="Note Heading"/>
    <w:basedOn w:val="Normal"/>
    <w:next w:val="Normal"/>
    <w:link w:val="NoteHeadingChar"/>
    <w:uiPriority w:val="99"/>
    <w:semiHidden/>
    <w:unhideWhenUsed/>
    <w:locked/>
    <w:rsid w:val="008813F6"/>
    <w:pPr>
      <w:spacing w:after="0" w:line="240" w:lineRule="auto"/>
    </w:pPr>
  </w:style>
  <w:style w:type="character" w:customStyle="1" w:styleId="NoteHeadingChar">
    <w:name w:val="Note Heading Char"/>
    <w:basedOn w:val="DefaultParagraphFont"/>
    <w:link w:val="NoteHeading"/>
    <w:uiPriority w:val="99"/>
    <w:semiHidden/>
    <w:rsid w:val="008813F6"/>
  </w:style>
  <w:style w:type="character" w:styleId="PageNumber">
    <w:name w:val="page number"/>
    <w:basedOn w:val="DefaultParagraphFont"/>
    <w:uiPriority w:val="99"/>
    <w:semiHidden/>
    <w:unhideWhenUsed/>
    <w:locked/>
    <w:rsid w:val="008813F6"/>
    <w:rPr>
      <w:noProof w:val="0"/>
      <w:lang w:val="en-AU"/>
    </w:rPr>
  </w:style>
  <w:style w:type="paragraph" w:styleId="PlainText">
    <w:name w:val="Plain Text"/>
    <w:basedOn w:val="Normal"/>
    <w:link w:val="PlainTextChar"/>
    <w:uiPriority w:val="99"/>
    <w:semiHidden/>
    <w:unhideWhenUsed/>
    <w:locked/>
    <w:rsid w:val="008813F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13F6"/>
    <w:rPr>
      <w:rFonts w:ascii="Consolas" w:hAnsi="Consolas"/>
      <w:sz w:val="21"/>
      <w:szCs w:val="21"/>
    </w:rPr>
  </w:style>
  <w:style w:type="paragraph" w:styleId="Quote">
    <w:name w:val="Quote"/>
    <w:basedOn w:val="Normal"/>
    <w:next w:val="Normal"/>
    <w:link w:val="QuoteChar"/>
    <w:uiPriority w:val="29"/>
    <w:semiHidden/>
    <w:qFormat/>
    <w:locked/>
    <w:rsid w:val="008813F6"/>
    <w:rPr>
      <w:i/>
      <w:iCs/>
    </w:rPr>
  </w:style>
  <w:style w:type="character" w:customStyle="1" w:styleId="QuoteChar">
    <w:name w:val="Quote Char"/>
    <w:basedOn w:val="DefaultParagraphFont"/>
    <w:link w:val="Quote"/>
    <w:uiPriority w:val="29"/>
    <w:semiHidden/>
    <w:rsid w:val="008813F6"/>
    <w:rPr>
      <w:i/>
      <w:iCs/>
    </w:rPr>
  </w:style>
  <w:style w:type="paragraph" w:styleId="Salutation">
    <w:name w:val="Salutation"/>
    <w:basedOn w:val="Normal"/>
    <w:next w:val="Normal"/>
    <w:link w:val="SalutationChar"/>
    <w:uiPriority w:val="99"/>
    <w:semiHidden/>
    <w:unhideWhenUsed/>
    <w:locked/>
    <w:rsid w:val="008813F6"/>
  </w:style>
  <w:style w:type="character" w:customStyle="1" w:styleId="SalutationChar">
    <w:name w:val="Salutation Char"/>
    <w:basedOn w:val="DefaultParagraphFont"/>
    <w:link w:val="Salutation"/>
    <w:uiPriority w:val="99"/>
    <w:semiHidden/>
    <w:rsid w:val="008813F6"/>
  </w:style>
  <w:style w:type="paragraph" w:styleId="Signature">
    <w:name w:val="Signature"/>
    <w:basedOn w:val="Normal"/>
    <w:link w:val="SignatureChar"/>
    <w:uiPriority w:val="99"/>
    <w:semiHidden/>
    <w:unhideWhenUsed/>
    <w:locked/>
    <w:rsid w:val="008813F6"/>
    <w:pPr>
      <w:spacing w:after="0" w:line="240" w:lineRule="auto"/>
      <w:ind w:left="4252"/>
    </w:pPr>
  </w:style>
  <w:style w:type="character" w:customStyle="1" w:styleId="SignatureChar">
    <w:name w:val="Signature Char"/>
    <w:basedOn w:val="DefaultParagraphFont"/>
    <w:link w:val="Signature"/>
    <w:uiPriority w:val="99"/>
    <w:semiHidden/>
    <w:rsid w:val="008813F6"/>
  </w:style>
  <w:style w:type="character" w:styleId="Strong">
    <w:name w:val="Strong"/>
    <w:basedOn w:val="DefaultParagraphFont"/>
    <w:uiPriority w:val="22"/>
    <w:semiHidden/>
    <w:qFormat/>
    <w:locked/>
    <w:rsid w:val="008813F6"/>
    <w:rPr>
      <w:b/>
      <w:bCs/>
      <w:noProof w:val="0"/>
      <w:lang w:val="en-AU"/>
    </w:rPr>
  </w:style>
  <w:style w:type="paragraph" w:styleId="Subtitle">
    <w:name w:val="Subtitle"/>
    <w:basedOn w:val="Normal"/>
    <w:next w:val="Normal"/>
    <w:link w:val="SubtitleChar"/>
    <w:uiPriority w:val="11"/>
    <w:semiHidden/>
    <w:unhideWhenUsed/>
    <w:qFormat/>
    <w:locked/>
    <w:rsid w:val="008813F6"/>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8813F6"/>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8813F6"/>
    <w:rPr>
      <w:i/>
      <w:iCs/>
      <w:noProof w:val="0"/>
      <w:color w:val="808080" w:themeColor="text1" w:themeTint="7F"/>
      <w:lang w:val="en-AU"/>
    </w:rPr>
  </w:style>
  <w:style w:type="character" w:styleId="SubtleReference">
    <w:name w:val="Subtle Reference"/>
    <w:basedOn w:val="DefaultParagraphFont"/>
    <w:uiPriority w:val="31"/>
    <w:semiHidden/>
    <w:qFormat/>
    <w:locked/>
    <w:rsid w:val="008813F6"/>
    <w:rPr>
      <w:smallCaps/>
      <w:noProof w:val="0"/>
      <w:color w:val="3867A0" w:themeColor="accent2"/>
      <w:u w:val="single"/>
      <w:lang w:val="en-AU"/>
    </w:rPr>
  </w:style>
  <w:style w:type="table" w:styleId="Table3Deffects1">
    <w:name w:val="Table 3D effects 1"/>
    <w:basedOn w:val="TableNormal"/>
    <w:uiPriority w:val="99"/>
    <w:semiHidden/>
    <w:unhideWhenUsed/>
    <w:locked/>
    <w:rsid w:val="008813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813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813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813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813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813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813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813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813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813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813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813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813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813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813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813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813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813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813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813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813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813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813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813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813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813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813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813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813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813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813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813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813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8813F6"/>
    <w:pPr>
      <w:spacing w:after="0"/>
      <w:ind w:left="190" w:hanging="190"/>
    </w:pPr>
  </w:style>
  <w:style w:type="paragraph" w:styleId="TableofFigures">
    <w:name w:val="table of figures"/>
    <w:basedOn w:val="Normal"/>
    <w:next w:val="Normal"/>
    <w:uiPriority w:val="99"/>
    <w:semiHidden/>
    <w:unhideWhenUsed/>
    <w:locked/>
    <w:rsid w:val="008813F6"/>
    <w:pPr>
      <w:spacing w:after="0"/>
    </w:pPr>
  </w:style>
  <w:style w:type="table" w:styleId="TableProfessional">
    <w:name w:val="Table Professional"/>
    <w:basedOn w:val="TableNormal"/>
    <w:uiPriority w:val="99"/>
    <w:semiHidden/>
    <w:unhideWhenUsed/>
    <w:locked/>
    <w:rsid w:val="008813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813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813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813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813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813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81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813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813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813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8813F6"/>
    <w:rPr>
      <w:rFonts w:asciiTheme="majorHAnsi" w:eastAsiaTheme="majorEastAsia" w:hAnsiTheme="majorHAnsi" w:cstheme="majorBidi"/>
      <w:b/>
      <w:bCs/>
    </w:rPr>
  </w:style>
  <w:style w:type="paragraph" w:styleId="TOC2">
    <w:name w:val="toc 2"/>
    <w:basedOn w:val="Normal"/>
    <w:next w:val="Normal"/>
    <w:autoRedefine/>
    <w:uiPriority w:val="39"/>
    <w:rsid w:val="008813F6"/>
    <w:pPr>
      <w:tabs>
        <w:tab w:val="left" w:pos="720"/>
        <w:tab w:val="right" w:leader="dot" w:pos="14572"/>
      </w:tabs>
      <w:spacing w:before="0" w:after="0"/>
      <w:ind w:left="1440" w:hanging="720"/>
    </w:pPr>
  </w:style>
  <w:style w:type="paragraph" w:styleId="TOC3">
    <w:name w:val="toc 3"/>
    <w:basedOn w:val="Normal"/>
    <w:next w:val="Normal"/>
    <w:autoRedefine/>
    <w:uiPriority w:val="39"/>
    <w:rsid w:val="008813F6"/>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8813F6"/>
    <w:pPr>
      <w:tabs>
        <w:tab w:val="right" w:leader="dot" w:pos="14572"/>
      </w:tabs>
      <w:spacing w:before="0" w:after="0"/>
      <w:ind w:left="2155"/>
    </w:pPr>
  </w:style>
  <w:style w:type="paragraph" w:styleId="TOC5">
    <w:name w:val="toc 5"/>
    <w:basedOn w:val="Normal"/>
    <w:next w:val="Normal"/>
    <w:autoRedefine/>
    <w:uiPriority w:val="39"/>
    <w:rsid w:val="008813F6"/>
    <w:pPr>
      <w:tabs>
        <w:tab w:val="right" w:leader="dot" w:pos="14572"/>
      </w:tabs>
      <w:spacing w:before="0" w:after="0"/>
    </w:pPr>
  </w:style>
  <w:style w:type="paragraph" w:styleId="TOC6">
    <w:name w:val="toc 6"/>
    <w:basedOn w:val="Normal"/>
    <w:next w:val="Normal"/>
    <w:autoRedefine/>
    <w:uiPriority w:val="39"/>
    <w:rsid w:val="008813F6"/>
    <w:pPr>
      <w:tabs>
        <w:tab w:val="right" w:leader="dot" w:pos="14572"/>
      </w:tabs>
      <w:spacing w:before="0" w:after="0"/>
      <w:ind w:left="720"/>
    </w:pPr>
  </w:style>
  <w:style w:type="paragraph" w:styleId="TOC7">
    <w:name w:val="toc 7"/>
    <w:basedOn w:val="Normal"/>
    <w:next w:val="Normal"/>
    <w:autoRedefine/>
    <w:uiPriority w:val="39"/>
    <w:rsid w:val="008813F6"/>
    <w:pPr>
      <w:tabs>
        <w:tab w:val="right" w:leader="dot" w:pos="14572"/>
      </w:tabs>
      <w:spacing w:before="0" w:after="0"/>
      <w:ind w:left="1435"/>
    </w:pPr>
  </w:style>
  <w:style w:type="paragraph" w:styleId="TOC8">
    <w:name w:val="toc 8"/>
    <w:basedOn w:val="Normal"/>
    <w:next w:val="Normal"/>
    <w:autoRedefine/>
    <w:uiPriority w:val="39"/>
    <w:semiHidden/>
    <w:unhideWhenUsed/>
    <w:locked/>
    <w:rsid w:val="008813F6"/>
    <w:pPr>
      <w:spacing w:after="100"/>
      <w:ind w:left="1330"/>
    </w:pPr>
  </w:style>
  <w:style w:type="paragraph" w:styleId="TOC9">
    <w:name w:val="toc 9"/>
    <w:basedOn w:val="Normal"/>
    <w:next w:val="Normal"/>
    <w:autoRedefine/>
    <w:uiPriority w:val="39"/>
    <w:semiHidden/>
    <w:unhideWhenUsed/>
    <w:locked/>
    <w:rsid w:val="008813F6"/>
    <w:pPr>
      <w:spacing w:after="100"/>
      <w:ind w:left="1520"/>
    </w:pPr>
  </w:style>
  <w:style w:type="numbering" w:styleId="111111">
    <w:name w:val="Outline List 2"/>
    <w:basedOn w:val="NoList"/>
    <w:uiPriority w:val="99"/>
    <w:semiHidden/>
    <w:unhideWhenUsed/>
    <w:locked/>
    <w:rsid w:val="008813F6"/>
    <w:pPr>
      <w:numPr>
        <w:numId w:val="6"/>
      </w:numPr>
    </w:pPr>
  </w:style>
  <w:style w:type="paragraph" w:customStyle="1" w:styleId="Introduction">
    <w:name w:val="Introduction"/>
    <w:basedOn w:val="Normal"/>
    <w:uiPriority w:val="11"/>
    <w:semiHidden/>
    <w:qFormat/>
    <w:locked/>
    <w:rsid w:val="008813F6"/>
    <w:rPr>
      <w:b/>
      <w:color w:val="000000" w:themeColor="text1"/>
    </w:rPr>
  </w:style>
  <w:style w:type="table" w:styleId="TableGridLight">
    <w:name w:val="Grid Table Light"/>
    <w:basedOn w:val="TableNormal"/>
    <w:uiPriority w:val="40"/>
    <w:locked/>
    <w:rsid w:val="008813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8813F6"/>
    <w:pPr>
      <w:numPr>
        <w:numId w:val="35"/>
      </w:numPr>
    </w:pPr>
  </w:style>
  <w:style w:type="paragraph" w:customStyle="1" w:styleId="AppendixHeading">
    <w:name w:val="Appendix Heading"/>
    <w:basedOn w:val="Heading1"/>
    <w:next w:val="Normal"/>
    <w:uiPriority w:val="10"/>
    <w:qFormat/>
    <w:rsid w:val="008813F6"/>
    <w:pPr>
      <w:numPr>
        <w:numId w:val="8"/>
      </w:numPr>
    </w:pPr>
  </w:style>
  <w:style w:type="paragraph" w:customStyle="1" w:styleId="AppendixSubHeading">
    <w:name w:val="Appendix Sub Heading"/>
    <w:basedOn w:val="Heading2"/>
    <w:next w:val="Normal"/>
    <w:uiPriority w:val="10"/>
    <w:qFormat/>
    <w:rsid w:val="008813F6"/>
    <w:pPr>
      <w:numPr>
        <w:numId w:val="8"/>
      </w:numPr>
    </w:pPr>
  </w:style>
  <w:style w:type="paragraph" w:customStyle="1" w:styleId="Heading1NoNumber">
    <w:name w:val="Heading 1 No Number"/>
    <w:basedOn w:val="Heading1"/>
    <w:next w:val="Normal"/>
    <w:uiPriority w:val="9"/>
    <w:qFormat/>
    <w:rsid w:val="008813F6"/>
    <w:pPr>
      <w:numPr>
        <w:numId w:val="0"/>
      </w:numPr>
    </w:pPr>
  </w:style>
  <w:style w:type="paragraph" w:customStyle="1" w:styleId="Heading2NoNumber">
    <w:name w:val="Heading 2 No Number"/>
    <w:basedOn w:val="Heading2"/>
    <w:next w:val="Normal"/>
    <w:uiPriority w:val="9"/>
    <w:qFormat/>
    <w:rsid w:val="008813F6"/>
    <w:pPr>
      <w:numPr>
        <w:ilvl w:val="0"/>
        <w:numId w:val="0"/>
      </w:numPr>
    </w:pPr>
  </w:style>
  <w:style w:type="paragraph" w:customStyle="1" w:styleId="Heading3NoNumber">
    <w:name w:val="Heading 3 No Number"/>
    <w:basedOn w:val="Heading3"/>
    <w:next w:val="Normal"/>
    <w:uiPriority w:val="9"/>
    <w:qFormat/>
    <w:rsid w:val="008813F6"/>
    <w:pPr>
      <w:numPr>
        <w:ilvl w:val="0"/>
        <w:numId w:val="0"/>
      </w:numPr>
    </w:pPr>
  </w:style>
  <w:style w:type="paragraph" w:customStyle="1" w:styleId="Heading4NoNumber">
    <w:name w:val="Heading 4 No Number"/>
    <w:basedOn w:val="Heading4"/>
    <w:next w:val="Normal"/>
    <w:uiPriority w:val="9"/>
    <w:semiHidden/>
    <w:qFormat/>
    <w:rsid w:val="008813F6"/>
  </w:style>
  <w:style w:type="numbering" w:customStyle="1" w:styleId="BulletList">
    <w:name w:val="Bullet List"/>
    <w:uiPriority w:val="99"/>
    <w:locked/>
    <w:rsid w:val="008813F6"/>
    <w:pPr>
      <w:numPr>
        <w:numId w:val="10"/>
      </w:numPr>
    </w:pPr>
  </w:style>
  <w:style w:type="paragraph" w:customStyle="1" w:styleId="HeaderTitle">
    <w:name w:val="Header Title"/>
    <w:basedOn w:val="Normal"/>
    <w:next w:val="Normal"/>
    <w:uiPriority w:val="33"/>
    <w:rsid w:val="008813F6"/>
    <w:pPr>
      <w:keepNext/>
      <w:keepLines/>
      <w:pBdr>
        <w:bottom w:val="single" w:sz="4" w:space="0" w:color="000000" w:themeColor="text1"/>
      </w:pBdr>
      <w:spacing w:before="240" w:after="240"/>
    </w:pPr>
    <w:rPr>
      <w:b/>
      <w:color w:val="F58220" w:themeColor="background2"/>
      <w:sz w:val="36"/>
    </w:rPr>
  </w:style>
  <w:style w:type="table" w:customStyle="1" w:styleId="NoBorder">
    <w:name w:val="No Border"/>
    <w:basedOn w:val="TableNormal"/>
    <w:uiPriority w:val="99"/>
    <w:rsid w:val="008813F6"/>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8813F6"/>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8813F6"/>
    <w:rPr>
      <w:color w:val="3867A0" w:themeColor="text2"/>
    </w:rPr>
  </w:style>
  <w:style w:type="paragraph" w:customStyle="1" w:styleId="DocumentTitle">
    <w:name w:val="Document Title"/>
    <w:basedOn w:val="Normal"/>
    <w:autoRedefine/>
    <w:uiPriority w:val="34"/>
    <w:qFormat/>
    <w:rsid w:val="008813F6"/>
    <w:pPr>
      <w:spacing w:after="0"/>
    </w:pPr>
    <w:rPr>
      <w:b/>
      <w:color w:val="6B6E71"/>
      <w:sz w:val="36"/>
    </w:rPr>
  </w:style>
  <w:style w:type="table" w:customStyle="1" w:styleId="TableBlue">
    <w:name w:val="Table Blue"/>
    <w:basedOn w:val="TableGrid"/>
    <w:uiPriority w:val="99"/>
    <w:rsid w:val="008813F6"/>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8813F6"/>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8813F6"/>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efaultParagraphFont"/>
    <w:link w:val="DocTypeinBody"/>
    <w:uiPriority w:val="34"/>
    <w:rsid w:val="008813F6"/>
    <w:rPr>
      <w:color w:val="FFFFFF" w:themeColor="background1"/>
      <w:sz w:val="18"/>
    </w:rPr>
  </w:style>
  <w:style w:type="table" w:customStyle="1" w:styleId="TableGrid20">
    <w:name w:val="Table Grid2"/>
    <w:basedOn w:val="TableNormal"/>
    <w:next w:val="TableGrid"/>
    <w:uiPriority w:val="59"/>
    <w:rsid w:val="008813F6"/>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8813F6"/>
    <w:pPr>
      <w:spacing w:before="360" w:after="360"/>
    </w:pPr>
    <w:rPr>
      <w:b/>
    </w:rPr>
  </w:style>
  <w:style w:type="paragraph" w:customStyle="1" w:styleId="YoursSincerely">
    <w:name w:val="Yours Sincerely"/>
    <w:basedOn w:val="Normal"/>
    <w:uiPriority w:val="31"/>
    <w:rsid w:val="008813F6"/>
    <w:pPr>
      <w:spacing w:before="360" w:after="360"/>
      <w:contextualSpacing/>
    </w:pPr>
  </w:style>
  <w:style w:type="paragraph" w:customStyle="1" w:styleId="Address">
    <w:name w:val="Address"/>
    <w:basedOn w:val="Normal"/>
    <w:uiPriority w:val="31"/>
    <w:rsid w:val="008813F6"/>
    <w:pPr>
      <w:spacing w:before="360" w:after="360" w:line="240" w:lineRule="auto"/>
      <w:contextualSpacing/>
    </w:pPr>
  </w:style>
  <w:style w:type="paragraph" w:customStyle="1" w:styleId="Dear">
    <w:name w:val="Dear"/>
    <w:basedOn w:val="Normal"/>
    <w:next w:val="Subject"/>
    <w:uiPriority w:val="95"/>
    <w:rsid w:val="008813F6"/>
    <w:pPr>
      <w:spacing w:before="360"/>
    </w:pPr>
  </w:style>
  <w:style w:type="paragraph" w:customStyle="1" w:styleId="LetterDate">
    <w:name w:val="Letter Date"/>
    <w:basedOn w:val="Normal"/>
    <w:next w:val="Normal"/>
    <w:uiPriority w:val="31"/>
    <w:rsid w:val="008813F6"/>
    <w:pPr>
      <w:spacing w:before="360"/>
    </w:pPr>
  </w:style>
  <w:style w:type="paragraph" w:customStyle="1" w:styleId="SubHeadingBlack">
    <w:name w:val="Sub Heading Black"/>
    <w:basedOn w:val="Normal"/>
    <w:uiPriority w:val="99"/>
    <w:qFormat/>
    <w:rsid w:val="008813F6"/>
    <w:pPr>
      <w:keepNext/>
      <w:keepLines/>
      <w:spacing w:before="240" w:after="0"/>
    </w:pPr>
    <w:rPr>
      <w:b/>
      <w:i/>
      <w:color w:val="000000" w:themeColor="text1"/>
    </w:rPr>
  </w:style>
  <w:style w:type="numbering" w:customStyle="1" w:styleId="CitationListContinue">
    <w:name w:val="Citation List Continue"/>
    <w:uiPriority w:val="99"/>
    <w:rsid w:val="008813F6"/>
    <w:pPr>
      <w:numPr>
        <w:numId w:val="11"/>
      </w:numPr>
    </w:pPr>
  </w:style>
  <w:style w:type="character" w:customStyle="1" w:styleId="MainTitleBlue">
    <w:name w:val="Main Title Blue"/>
    <w:basedOn w:val="DefaultParagraphFont"/>
    <w:uiPriority w:val="33"/>
    <w:rsid w:val="008813F6"/>
    <w:rPr>
      <w:color w:val="3867A0" w:themeColor="text2"/>
    </w:rPr>
  </w:style>
  <w:style w:type="paragraph" w:customStyle="1" w:styleId="HeaderRef">
    <w:name w:val="Header Ref"/>
    <w:basedOn w:val="Header"/>
    <w:link w:val="HeaderRefChar"/>
    <w:autoRedefine/>
    <w:uiPriority w:val="37"/>
    <w:qFormat/>
    <w:rsid w:val="008813F6"/>
    <w:pPr>
      <w:ind w:right="-1"/>
      <w:jc w:val="right"/>
    </w:pPr>
    <w:rPr>
      <w:color w:val="6B6E71"/>
      <w:sz w:val="20"/>
    </w:rPr>
  </w:style>
  <w:style w:type="paragraph" w:customStyle="1" w:styleId="HeaderImage">
    <w:name w:val="Header Image"/>
    <w:basedOn w:val="Normal"/>
    <w:uiPriority w:val="44"/>
    <w:rsid w:val="008813F6"/>
    <w:pPr>
      <w:framePr w:wrap="around" w:vAnchor="page" w:hAnchor="margin" w:x="-73" w:y="285" w:anchorLock="1"/>
    </w:pPr>
    <w:rPr>
      <w:color w:val="FFFFFF" w:themeColor="background1"/>
    </w:rPr>
  </w:style>
  <w:style w:type="paragraph" w:customStyle="1" w:styleId="DocumentType">
    <w:name w:val="Document Type"/>
    <w:link w:val="DocumentTypeChar"/>
    <w:uiPriority w:val="99"/>
    <w:qFormat/>
    <w:rsid w:val="008813F6"/>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character" w:customStyle="1" w:styleId="DocumentTypeChar">
    <w:name w:val="Document Type Char"/>
    <w:basedOn w:val="DefaultParagraphFont"/>
    <w:link w:val="DocumentType"/>
    <w:uiPriority w:val="99"/>
    <w:rsid w:val="008813F6"/>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8813F6"/>
    <w:pPr>
      <w:spacing w:before="0" w:after="0" w:line="240" w:lineRule="auto"/>
    </w:pPr>
    <w:rPr>
      <w:sz w:val="14"/>
    </w:rPr>
  </w:style>
  <w:style w:type="paragraph" w:customStyle="1" w:styleId="QMSHidden">
    <w:name w:val="QMSHidden"/>
    <w:basedOn w:val="QMSFooter"/>
    <w:uiPriority w:val="99"/>
    <w:qFormat/>
    <w:rsid w:val="008813F6"/>
    <w:rPr>
      <w:vanish/>
    </w:rPr>
  </w:style>
  <w:style w:type="table" w:customStyle="1" w:styleId="TableGray1">
    <w:name w:val="Table Gray1"/>
    <w:basedOn w:val="TableNormal"/>
    <w:next w:val="TableGrid"/>
    <w:uiPriority w:val="39"/>
    <w:rsid w:val="008813F6"/>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uiPriority w:val="34"/>
    <w:qFormat/>
    <w:rsid w:val="008813F6"/>
    <w:pPr>
      <w:tabs>
        <w:tab w:val="left" w:pos="1440"/>
      </w:tabs>
      <w:contextualSpacing/>
    </w:pPr>
  </w:style>
  <w:style w:type="character" w:customStyle="1" w:styleId="HeaderRefChar">
    <w:name w:val="Header Ref Char"/>
    <w:basedOn w:val="HeaderChar"/>
    <w:link w:val="HeaderRef"/>
    <w:uiPriority w:val="37"/>
    <w:rsid w:val="008813F6"/>
    <w:rPr>
      <w:color w:val="6B6E71"/>
      <w:sz w:val="20"/>
    </w:rPr>
  </w:style>
  <w:style w:type="paragraph" w:customStyle="1" w:styleId="HeaderRefDocType">
    <w:name w:val="HeaderRefDocType"/>
    <w:basedOn w:val="Normal"/>
    <w:link w:val="HeaderRefDocTypeChar"/>
    <w:autoRedefine/>
    <w:uiPriority w:val="99"/>
    <w:qFormat/>
    <w:rsid w:val="008813F6"/>
    <w:pPr>
      <w:spacing w:before="0" w:after="0"/>
      <w:jc w:val="right"/>
    </w:pPr>
    <w:rPr>
      <w:color w:val="6B6E71"/>
      <w:sz w:val="16"/>
    </w:rPr>
  </w:style>
  <w:style w:type="character" w:customStyle="1" w:styleId="HeaderRefDocTypeChar">
    <w:name w:val="HeaderRefDocType Char"/>
    <w:basedOn w:val="HeaderRefChar"/>
    <w:link w:val="HeaderRefDocType"/>
    <w:uiPriority w:val="99"/>
    <w:rsid w:val="008813F6"/>
    <w:rPr>
      <w:color w:val="6B6E71"/>
      <w:sz w:val="16"/>
    </w:rPr>
  </w:style>
  <w:style w:type="paragraph" w:customStyle="1" w:styleId="NoticeType">
    <w:name w:val="Notice Type"/>
    <w:basedOn w:val="Heading1NoNumber"/>
    <w:uiPriority w:val="99"/>
    <w:qFormat/>
    <w:rsid w:val="008813F6"/>
    <w:pPr>
      <w:spacing w:before="120" w:after="200"/>
      <w:jc w:val="center"/>
    </w:pPr>
    <w:rPr>
      <w:sz w:val="40"/>
    </w:rPr>
  </w:style>
  <w:style w:type="paragraph" w:customStyle="1" w:styleId="NoticeNumebr">
    <w:name w:val="NoticeNumebr"/>
    <w:basedOn w:val="Normal"/>
    <w:next w:val="Normal"/>
    <w:uiPriority w:val="99"/>
    <w:qFormat/>
    <w:rsid w:val="008813F6"/>
    <w:pPr>
      <w:spacing w:before="0" w:line="240" w:lineRule="auto"/>
      <w:jc w:val="center"/>
    </w:pPr>
    <w:rPr>
      <w:b/>
      <w:color w:val="FFFFFF" w:themeColor="background1"/>
      <w:sz w:val="24"/>
    </w:rPr>
  </w:style>
  <w:style w:type="paragraph" w:customStyle="1" w:styleId="PageNumbers">
    <w:name w:val="Page Numbers"/>
    <w:basedOn w:val="HeaderRef"/>
    <w:link w:val="PageNumbersChar"/>
    <w:uiPriority w:val="99"/>
    <w:qFormat/>
    <w:rsid w:val="008813F6"/>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uiPriority w:val="99"/>
    <w:rsid w:val="008813F6"/>
    <w:rPr>
      <w:noProof/>
      <w:color w:val="6B6E71"/>
      <w:sz w:val="14"/>
      <w:lang w:eastAsia="en-AU"/>
    </w:rPr>
  </w:style>
  <w:style w:type="paragraph" w:customStyle="1" w:styleId="SAN">
    <w:name w:val="SAN"/>
    <w:basedOn w:val="Normal"/>
    <w:uiPriority w:val="99"/>
    <w:qFormat/>
    <w:rsid w:val="008813F6"/>
    <w:pPr>
      <w:spacing w:before="0" w:after="0" w:line="240" w:lineRule="auto"/>
    </w:pPr>
    <w:rPr>
      <w:i/>
      <w:sz w:val="18"/>
    </w:rPr>
  </w:style>
  <w:style w:type="paragraph" w:customStyle="1" w:styleId="ToCHeader">
    <w:name w:val="ToC Header"/>
    <w:basedOn w:val="Heading1NoNumber"/>
    <w:uiPriority w:val="99"/>
    <w:qFormat/>
    <w:rsid w:val="008813F6"/>
  </w:style>
  <w:style w:type="paragraph" w:customStyle="1" w:styleId="BodyTextIndent1">
    <w:name w:val="Body Text Indent1"/>
    <w:basedOn w:val="BodyTextIndent"/>
    <w:autoRedefine/>
    <w:uiPriority w:val="99"/>
    <w:qFormat/>
    <w:rsid w:val="008813F6"/>
    <w:pPr>
      <w:spacing w:line="240" w:lineRule="auto"/>
      <w:ind w:left="567" w:hanging="567"/>
    </w:pPr>
    <w:rPr>
      <w:rFonts w:eastAsia="Cambria" w:cs="Times New Roman"/>
      <w:color w:val="auto"/>
      <w:szCs w:val="24"/>
    </w:rPr>
  </w:style>
  <w:style w:type="paragraph" w:customStyle="1" w:styleId="LegislativeList2">
    <w:name w:val="Legislative List 2"/>
    <w:basedOn w:val="LegislativeList"/>
    <w:uiPriority w:val="19"/>
    <w:qFormat/>
    <w:rsid w:val="008813F6"/>
    <w:pPr>
      <w:numPr>
        <w:ilvl w:val="1"/>
      </w:numPr>
    </w:pPr>
  </w:style>
  <w:style w:type="paragraph" w:customStyle="1" w:styleId="LegislativeList3">
    <w:name w:val="Legislative List 3"/>
    <w:basedOn w:val="LegislativeList2"/>
    <w:uiPriority w:val="19"/>
    <w:qFormat/>
    <w:rsid w:val="008813F6"/>
    <w:pPr>
      <w:numPr>
        <w:ilvl w:val="2"/>
      </w:numPr>
    </w:pPr>
  </w:style>
  <w:style w:type="numbering" w:customStyle="1" w:styleId="LegislativeLists">
    <w:name w:val="Legislative Lists"/>
    <w:basedOn w:val="NoList"/>
    <w:uiPriority w:val="99"/>
    <w:rsid w:val="008813F6"/>
    <w:pPr>
      <w:numPr>
        <w:numId w:val="22"/>
      </w:numPr>
    </w:pPr>
  </w:style>
  <w:style w:type="paragraph" w:customStyle="1" w:styleId="LegislativeNote">
    <w:name w:val="Legislative Note"/>
    <w:basedOn w:val="Normal"/>
    <w:uiPriority w:val="19"/>
    <w:qFormat/>
    <w:rsid w:val="008813F6"/>
    <w:pPr>
      <w:numPr>
        <w:numId w:val="26"/>
      </w:numPr>
    </w:pPr>
    <w:rPr>
      <w:sz w:val="18"/>
    </w:rPr>
  </w:style>
  <w:style w:type="numbering" w:customStyle="1" w:styleId="LegislativeNoteList">
    <w:name w:val="Legislative Note List"/>
    <w:basedOn w:val="NoList"/>
    <w:uiPriority w:val="99"/>
    <w:rsid w:val="008813F6"/>
    <w:pPr>
      <w:numPr>
        <w:numId w:val="26"/>
      </w:numPr>
    </w:pPr>
  </w:style>
  <w:style w:type="numbering" w:styleId="1ai">
    <w:name w:val="Outline List 1"/>
    <w:basedOn w:val="NoList"/>
    <w:uiPriority w:val="99"/>
    <w:semiHidden/>
    <w:unhideWhenUsed/>
    <w:locked/>
    <w:rsid w:val="002105F0"/>
    <w:pPr>
      <w:numPr>
        <w:numId w:val="37"/>
      </w:numPr>
    </w:pPr>
  </w:style>
  <w:style w:type="numbering" w:styleId="ArticleSection">
    <w:name w:val="Outline List 3"/>
    <w:basedOn w:val="NoList"/>
    <w:uiPriority w:val="99"/>
    <w:semiHidden/>
    <w:unhideWhenUsed/>
    <w:locked/>
    <w:rsid w:val="002105F0"/>
    <w:pPr>
      <w:numPr>
        <w:numId w:val="38"/>
      </w:numPr>
    </w:pPr>
  </w:style>
  <w:style w:type="character" w:styleId="Emphasis">
    <w:name w:val="Emphasis"/>
    <w:basedOn w:val="DefaultParagraphFont"/>
    <w:semiHidden/>
    <w:qFormat/>
    <w:locked/>
    <w:rsid w:val="002105F0"/>
    <w:rPr>
      <w:i/>
      <w:iCs/>
    </w:rPr>
  </w:style>
  <w:style w:type="table" w:styleId="GridTable1Light">
    <w:name w:val="Grid Table 1 Light"/>
    <w:basedOn w:val="TableNormal"/>
    <w:uiPriority w:val="46"/>
    <w:locked/>
    <w:rsid w:val="002105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105F0"/>
    <w:pPr>
      <w:spacing w:after="0" w:line="240" w:lineRule="auto"/>
    </w:pPr>
    <w:tblPr>
      <w:tblStyleRowBandSize w:val="1"/>
      <w:tblStyleColBandSize w:val="1"/>
      <w:tblBorders>
        <w:top w:val="single" w:sz="4" w:space="0" w:color="FBCCA5" w:themeColor="accent1" w:themeTint="66"/>
        <w:left w:val="single" w:sz="4" w:space="0" w:color="FBCCA5" w:themeColor="accent1" w:themeTint="66"/>
        <w:bottom w:val="single" w:sz="4" w:space="0" w:color="FBCCA5" w:themeColor="accent1" w:themeTint="66"/>
        <w:right w:val="single" w:sz="4" w:space="0" w:color="FBCCA5" w:themeColor="accent1" w:themeTint="66"/>
        <w:insideH w:val="single" w:sz="4" w:space="0" w:color="FBCCA5" w:themeColor="accent1" w:themeTint="66"/>
        <w:insideV w:val="single" w:sz="4" w:space="0" w:color="FBCCA5" w:themeColor="accent1" w:themeTint="66"/>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2" w:space="0" w:color="F9B3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2105F0"/>
    <w:pPr>
      <w:spacing w:after="0" w:line="240" w:lineRule="auto"/>
    </w:pPr>
    <w:tblPr>
      <w:tblStyleRowBandSize w:val="1"/>
      <w:tblStyleColBandSize w:val="1"/>
      <w:tblBorders>
        <w:top w:val="single" w:sz="4" w:space="0" w:color="A7C1E0" w:themeColor="accent2" w:themeTint="66"/>
        <w:left w:val="single" w:sz="4" w:space="0" w:color="A7C1E0" w:themeColor="accent2" w:themeTint="66"/>
        <w:bottom w:val="single" w:sz="4" w:space="0" w:color="A7C1E0" w:themeColor="accent2" w:themeTint="66"/>
        <w:right w:val="single" w:sz="4" w:space="0" w:color="A7C1E0" w:themeColor="accent2" w:themeTint="66"/>
        <w:insideH w:val="single" w:sz="4" w:space="0" w:color="A7C1E0" w:themeColor="accent2" w:themeTint="66"/>
        <w:insideV w:val="single" w:sz="4" w:space="0" w:color="A7C1E0" w:themeColor="accent2" w:themeTint="66"/>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2" w:space="0" w:color="7CA2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2105F0"/>
    <w:pPr>
      <w:spacing w:after="0" w:line="240" w:lineRule="auto"/>
    </w:pPr>
    <w:tblPr>
      <w:tblStyleRowBandSize w:val="1"/>
      <w:tblStyleColBandSize w:val="1"/>
      <w:tblBorders>
        <w:top w:val="single" w:sz="4" w:space="0" w:color="C3C4C6" w:themeColor="accent3" w:themeTint="66"/>
        <w:left w:val="single" w:sz="4" w:space="0" w:color="C3C4C6" w:themeColor="accent3" w:themeTint="66"/>
        <w:bottom w:val="single" w:sz="4" w:space="0" w:color="C3C4C6" w:themeColor="accent3" w:themeTint="66"/>
        <w:right w:val="single" w:sz="4" w:space="0" w:color="C3C4C6" w:themeColor="accent3" w:themeTint="66"/>
        <w:insideH w:val="single" w:sz="4" w:space="0" w:color="C3C4C6" w:themeColor="accent3" w:themeTint="66"/>
        <w:insideV w:val="single" w:sz="4" w:space="0" w:color="C3C4C6" w:themeColor="accent3" w:themeTint="66"/>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2" w:space="0" w:color="A5A7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2105F0"/>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2105F0"/>
    <w:pPr>
      <w:spacing w:after="0" w:line="240" w:lineRule="auto"/>
    </w:pPr>
    <w:tblPr>
      <w:tblStyleRowBandSize w:val="1"/>
      <w:tblStyleColBandSize w:val="1"/>
      <w:tblBorders>
        <w:top w:val="single" w:sz="4" w:space="0" w:color="79FFB5" w:themeColor="accent5" w:themeTint="66"/>
        <w:left w:val="single" w:sz="4" w:space="0" w:color="79FFB5" w:themeColor="accent5" w:themeTint="66"/>
        <w:bottom w:val="single" w:sz="4" w:space="0" w:color="79FFB5" w:themeColor="accent5" w:themeTint="66"/>
        <w:right w:val="single" w:sz="4" w:space="0" w:color="79FFB5" w:themeColor="accent5" w:themeTint="66"/>
        <w:insideH w:val="single" w:sz="4" w:space="0" w:color="79FFB5" w:themeColor="accent5" w:themeTint="66"/>
        <w:insideV w:val="single" w:sz="4" w:space="0" w:color="79FFB5" w:themeColor="accent5" w:themeTint="66"/>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2" w:space="0" w:color="36FF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2105F0"/>
    <w:pPr>
      <w:spacing w:after="0" w:line="240" w:lineRule="auto"/>
    </w:pPr>
    <w:tblPr>
      <w:tblStyleRowBandSize w:val="1"/>
      <w:tblStyleColBandSize w:val="1"/>
      <w:tblBorders>
        <w:top w:val="single" w:sz="4" w:space="0" w:color="FFFF99" w:themeColor="accent6" w:themeTint="66"/>
        <w:left w:val="single" w:sz="4" w:space="0" w:color="FFFF99" w:themeColor="accent6" w:themeTint="66"/>
        <w:bottom w:val="single" w:sz="4" w:space="0" w:color="FFFF99" w:themeColor="accent6" w:themeTint="66"/>
        <w:right w:val="single" w:sz="4" w:space="0" w:color="FFFF99" w:themeColor="accent6" w:themeTint="66"/>
        <w:insideH w:val="single" w:sz="4" w:space="0" w:color="FFFF99" w:themeColor="accent6" w:themeTint="66"/>
        <w:insideV w:val="single" w:sz="4" w:space="0" w:color="FFFF99" w:themeColor="accent6" w:themeTint="66"/>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2" w:space="0" w:color="FFFF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2105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2105F0"/>
    <w:pPr>
      <w:spacing w:after="0" w:line="240" w:lineRule="auto"/>
    </w:pPr>
    <w:tblPr>
      <w:tblStyleRowBandSize w:val="1"/>
      <w:tblStyleColBandSize w:val="1"/>
      <w:tblBorders>
        <w:top w:val="single" w:sz="2" w:space="0" w:color="F9B379" w:themeColor="accent1" w:themeTint="99"/>
        <w:bottom w:val="single" w:sz="2" w:space="0" w:color="F9B379" w:themeColor="accent1" w:themeTint="99"/>
        <w:insideH w:val="single" w:sz="2" w:space="0" w:color="F9B379" w:themeColor="accent1" w:themeTint="99"/>
        <w:insideV w:val="single" w:sz="2" w:space="0" w:color="F9B379" w:themeColor="accent1" w:themeTint="99"/>
      </w:tblBorders>
    </w:tblPr>
    <w:tblStylePr w:type="firstRow">
      <w:rPr>
        <w:b/>
        <w:bCs/>
      </w:rPr>
      <w:tblPr/>
      <w:tcPr>
        <w:tcBorders>
          <w:top w:val="nil"/>
          <w:bottom w:val="single" w:sz="12" w:space="0" w:color="F9B379" w:themeColor="accent1" w:themeTint="99"/>
          <w:insideH w:val="nil"/>
          <w:insideV w:val="nil"/>
        </w:tcBorders>
        <w:shd w:val="clear" w:color="auto" w:fill="FFFFFF" w:themeFill="background1"/>
      </w:tcPr>
    </w:tblStylePr>
    <w:tblStylePr w:type="lastRow">
      <w:rPr>
        <w:b/>
        <w:bCs/>
      </w:rPr>
      <w:tblPr/>
      <w:tcPr>
        <w:tcBorders>
          <w:top w:val="double" w:sz="2" w:space="0" w:color="F9B3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2-Accent2">
    <w:name w:val="Grid Table 2 Accent 2"/>
    <w:basedOn w:val="TableNormal"/>
    <w:uiPriority w:val="47"/>
    <w:locked/>
    <w:rsid w:val="002105F0"/>
    <w:pPr>
      <w:spacing w:after="0" w:line="240" w:lineRule="auto"/>
    </w:pPr>
    <w:tblPr>
      <w:tblStyleRowBandSize w:val="1"/>
      <w:tblStyleColBandSize w:val="1"/>
      <w:tblBorders>
        <w:top w:val="single" w:sz="2" w:space="0" w:color="7CA2D1" w:themeColor="accent2" w:themeTint="99"/>
        <w:bottom w:val="single" w:sz="2" w:space="0" w:color="7CA2D1" w:themeColor="accent2" w:themeTint="99"/>
        <w:insideH w:val="single" w:sz="2" w:space="0" w:color="7CA2D1" w:themeColor="accent2" w:themeTint="99"/>
        <w:insideV w:val="single" w:sz="2" w:space="0" w:color="7CA2D1" w:themeColor="accent2" w:themeTint="99"/>
      </w:tblBorders>
    </w:tblPr>
    <w:tblStylePr w:type="firstRow">
      <w:rPr>
        <w:b/>
        <w:bCs/>
      </w:rPr>
      <w:tblPr/>
      <w:tcPr>
        <w:tcBorders>
          <w:top w:val="nil"/>
          <w:bottom w:val="single" w:sz="12" w:space="0" w:color="7CA2D1" w:themeColor="accent2" w:themeTint="99"/>
          <w:insideH w:val="nil"/>
          <w:insideV w:val="nil"/>
        </w:tcBorders>
        <w:shd w:val="clear" w:color="auto" w:fill="FFFFFF" w:themeFill="background1"/>
      </w:tcPr>
    </w:tblStylePr>
    <w:tblStylePr w:type="lastRow">
      <w:rPr>
        <w:b/>
        <w:bCs/>
      </w:rPr>
      <w:tblPr/>
      <w:tcPr>
        <w:tcBorders>
          <w:top w:val="double" w:sz="2" w:space="0" w:color="7CA2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2-Accent3">
    <w:name w:val="Grid Table 2 Accent 3"/>
    <w:basedOn w:val="TableNormal"/>
    <w:uiPriority w:val="47"/>
    <w:locked/>
    <w:rsid w:val="002105F0"/>
    <w:pPr>
      <w:spacing w:after="0" w:line="240" w:lineRule="auto"/>
    </w:pPr>
    <w:tblPr>
      <w:tblStyleRowBandSize w:val="1"/>
      <w:tblStyleColBandSize w:val="1"/>
      <w:tblBorders>
        <w:top w:val="single" w:sz="2" w:space="0" w:color="A5A7AA" w:themeColor="accent3" w:themeTint="99"/>
        <w:bottom w:val="single" w:sz="2" w:space="0" w:color="A5A7AA" w:themeColor="accent3" w:themeTint="99"/>
        <w:insideH w:val="single" w:sz="2" w:space="0" w:color="A5A7AA" w:themeColor="accent3" w:themeTint="99"/>
        <w:insideV w:val="single" w:sz="2" w:space="0" w:color="A5A7AA" w:themeColor="accent3" w:themeTint="99"/>
      </w:tblBorders>
    </w:tblPr>
    <w:tblStylePr w:type="firstRow">
      <w:rPr>
        <w:b/>
        <w:bCs/>
      </w:rPr>
      <w:tblPr/>
      <w:tcPr>
        <w:tcBorders>
          <w:top w:val="nil"/>
          <w:bottom w:val="single" w:sz="12" w:space="0" w:color="A5A7AA" w:themeColor="accent3" w:themeTint="99"/>
          <w:insideH w:val="nil"/>
          <w:insideV w:val="nil"/>
        </w:tcBorders>
        <w:shd w:val="clear" w:color="auto" w:fill="FFFFFF" w:themeFill="background1"/>
      </w:tcPr>
    </w:tblStylePr>
    <w:tblStylePr w:type="lastRow">
      <w:rPr>
        <w:b/>
        <w:bCs/>
      </w:rPr>
      <w:tblPr/>
      <w:tcPr>
        <w:tcBorders>
          <w:top w:val="double" w:sz="2" w:space="0" w:color="A5A7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2-Accent4">
    <w:name w:val="Grid Table 2 Accent 4"/>
    <w:basedOn w:val="TableNormal"/>
    <w:uiPriority w:val="47"/>
    <w:locked/>
    <w:rsid w:val="002105F0"/>
    <w:pPr>
      <w:spacing w:after="0" w:line="240" w:lineRule="auto"/>
    </w:p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2-Accent5">
    <w:name w:val="Grid Table 2 Accent 5"/>
    <w:basedOn w:val="TableNormal"/>
    <w:uiPriority w:val="47"/>
    <w:locked/>
    <w:rsid w:val="002105F0"/>
    <w:pPr>
      <w:spacing w:after="0" w:line="240" w:lineRule="auto"/>
    </w:pPr>
    <w:tblPr>
      <w:tblStyleRowBandSize w:val="1"/>
      <w:tblStyleColBandSize w:val="1"/>
      <w:tblBorders>
        <w:top w:val="single" w:sz="2" w:space="0" w:color="36FF90" w:themeColor="accent5" w:themeTint="99"/>
        <w:bottom w:val="single" w:sz="2" w:space="0" w:color="36FF90" w:themeColor="accent5" w:themeTint="99"/>
        <w:insideH w:val="single" w:sz="2" w:space="0" w:color="36FF90" w:themeColor="accent5" w:themeTint="99"/>
        <w:insideV w:val="single" w:sz="2" w:space="0" w:color="36FF90" w:themeColor="accent5" w:themeTint="99"/>
      </w:tblBorders>
    </w:tblPr>
    <w:tblStylePr w:type="firstRow">
      <w:rPr>
        <w:b/>
        <w:bCs/>
      </w:rPr>
      <w:tblPr/>
      <w:tcPr>
        <w:tcBorders>
          <w:top w:val="nil"/>
          <w:bottom w:val="single" w:sz="12" w:space="0" w:color="36FF90" w:themeColor="accent5" w:themeTint="99"/>
          <w:insideH w:val="nil"/>
          <w:insideV w:val="nil"/>
        </w:tcBorders>
        <w:shd w:val="clear" w:color="auto" w:fill="FFFFFF" w:themeFill="background1"/>
      </w:tcPr>
    </w:tblStylePr>
    <w:tblStylePr w:type="lastRow">
      <w:rPr>
        <w:b/>
        <w:bCs/>
      </w:rPr>
      <w:tblPr/>
      <w:tcPr>
        <w:tcBorders>
          <w:top w:val="double" w:sz="2" w:space="0" w:color="36FF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2-Accent6">
    <w:name w:val="Grid Table 2 Accent 6"/>
    <w:basedOn w:val="TableNormal"/>
    <w:uiPriority w:val="47"/>
    <w:locked/>
    <w:rsid w:val="002105F0"/>
    <w:pPr>
      <w:spacing w:after="0" w:line="240" w:lineRule="auto"/>
    </w:pPr>
    <w:tblPr>
      <w:tblStyleRowBandSize w:val="1"/>
      <w:tblStyleColBandSize w:val="1"/>
      <w:tblBorders>
        <w:top w:val="single" w:sz="2" w:space="0" w:color="FFFF66" w:themeColor="accent6" w:themeTint="99"/>
        <w:bottom w:val="single" w:sz="2" w:space="0" w:color="FFFF66" w:themeColor="accent6" w:themeTint="99"/>
        <w:insideH w:val="single" w:sz="2" w:space="0" w:color="FFFF66" w:themeColor="accent6" w:themeTint="99"/>
        <w:insideV w:val="single" w:sz="2" w:space="0" w:color="FFFF66" w:themeColor="accent6" w:themeTint="99"/>
      </w:tblBorders>
    </w:tblPr>
    <w:tblStylePr w:type="firstRow">
      <w:rPr>
        <w:b/>
        <w:bCs/>
      </w:rPr>
      <w:tblPr/>
      <w:tcPr>
        <w:tcBorders>
          <w:top w:val="nil"/>
          <w:bottom w:val="single" w:sz="12" w:space="0" w:color="FFFF66" w:themeColor="accent6" w:themeTint="99"/>
          <w:insideH w:val="nil"/>
          <w:insideV w:val="nil"/>
        </w:tcBorders>
        <w:shd w:val="clear" w:color="auto" w:fill="FFFFFF" w:themeFill="background1"/>
      </w:tcPr>
    </w:tblStylePr>
    <w:tblStylePr w:type="lastRow">
      <w:rPr>
        <w:b/>
        <w:bCs/>
      </w:rPr>
      <w:tblPr/>
      <w:tcPr>
        <w:tcBorders>
          <w:top w:val="double" w:sz="2" w:space="0" w:color="FFFF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3">
    <w:name w:val="Grid Table 3"/>
    <w:basedOn w:val="TableNormal"/>
    <w:uiPriority w:val="48"/>
    <w:locked/>
    <w:rsid w:val="002105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2105F0"/>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3-Accent2">
    <w:name w:val="Grid Table 3 Accent 2"/>
    <w:basedOn w:val="TableNormal"/>
    <w:uiPriority w:val="48"/>
    <w:locked/>
    <w:rsid w:val="002105F0"/>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3-Accent3">
    <w:name w:val="Grid Table 3 Accent 3"/>
    <w:basedOn w:val="TableNormal"/>
    <w:uiPriority w:val="48"/>
    <w:locked/>
    <w:rsid w:val="002105F0"/>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3-Accent4">
    <w:name w:val="Grid Table 3 Accent 4"/>
    <w:basedOn w:val="TableNormal"/>
    <w:uiPriority w:val="48"/>
    <w:locked/>
    <w:rsid w:val="002105F0"/>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3-Accent5">
    <w:name w:val="Grid Table 3 Accent 5"/>
    <w:basedOn w:val="TableNormal"/>
    <w:uiPriority w:val="48"/>
    <w:locked/>
    <w:rsid w:val="002105F0"/>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3-Accent6">
    <w:name w:val="Grid Table 3 Accent 6"/>
    <w:basedOn w:val="TableNormal"/>
    <w:uiPriority w:val="48"/>
    <w:locked/>
    <w:rsid w:val="002105F0"/>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table" w:styleId="GridTable4">
    <w:name w:val="Grid Table 4"/>
    <w:basedOn w:val="TableNormal"/>
    <w:uiPriority w:val="49"/>
    <w:locked/>
    <w:rsid w:val="002105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2105F0"/>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insideV w:val="nil"/>
        </w:tcBorders>
        <w:shd w:val="clear" w:color="auto" w:fill="F58220" w:themeFill="accent1"/>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4-Accent2">
    <w:name w:val="Grid Table 4 Accent 2"/>
    <w:basedOn w:val="TableNormal"/>
    <w:uiPriority w:val="49"/>
    <w:locked/>
    <w:rsid w:val="002105F0"/>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insideV w:val="nil"/>
        </w:tcBorders>
        <w:shd w:val="clear" w:color="auto" w:fill="3867A0" w:themeFill="accent2"/>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4-Accent3">
    <w:name w:val="Grid Table 4 Accent 3"/>
    <w:basedOn w:val="TableNormal"/>
    <w:uiPriority w:val="49"/>
    <w:locked/>
    <w:rsid w:val="002105F0"/>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insideV w:val="nil"/>
        </w:tcBorders>
        <w:shd w:val="clear" w:color="auto" w:fill="6B6E71" w:themeFill="accent3"/>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4-Accent4">
    <w:name w:val="Grid Table 4 Accent 4"/>
    <w:basedOn w:val="TableNormal"/>
    <w:uiPriority w:val="49"/>
    <w:locked/>
    <w:rsid w:val="002105F0"/>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4-Accent5">
    <w:name w:val="Grid Table 4 Accent 5"/>
    <w:basedOn w:val="TableNormal"/>
    <w:uiPriority w:val="49"/>
    <w:locked/>
    <w:rsid w:val="002105F0"/>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insideV w:val="nil"/>
        </w:tcBorders>
        <w:shd w:val="clear" w:color="auto" w:fill="00B050" w:themeFill="accent5"/>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4-Accent6">
    <w:name w:val="Grid Table 4 Accent 6"/>
    <w:basedOn w:val="TableNormal"/>
    <w:uiPriority w:val="49"/>
    <w:locked/>
    <w:rsid w:val="002105F0"/>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insideV w:val="nil"/>
        </w:tcBorders>
        <w:shd w:val="clear" w:color="auto" w:fill="FFFF00" w:themeFill="accent6"/>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5Dark">
    <w:name w:val="Grid Table 5 Dark"/>
    <w:basedOn w:val="TableNormal"/>
    <w:uiPriority w:val="50"/>
    <w:locked/>
    <w:rsid w:val="002105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2105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1"/>
      </w:tcPr>
    </w:tblStylePr>
    <w:tblStylePr w:type="band1Vert">
      <w:tblPr/>
      <w:tcPr>
        <w:shd w:val="clear" w:color="auto" w:fill="FBCCA5" w:themeFill="accent1" w:themeFillTint="66"/>
      </w:tcPr>
    </w:tblStylePr>
    <w:tblStylePr w:type="band1Horz">
      <w:tblPr/>
      <w:tcPr>
        <w:shd w:val="clear" w:color="auto" w:fill="FBCCA5" w:themeFill="accent1" w:themeFillTint="66"/>
      </w:tcPr>
    </w:tblStylePr>
  </w:style>
  <w:style w:type="table" w:styleId="GridTable5Dark-Accent2">
    <w:name w:val="Grid Table 5 Dark Accent 2"/>
    <w:basedOn w:val="TableNormal"/>
    <w:uiPriority w:val="50"/>
    <w:locked/>
    <w:rsid w:val="002105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67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67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67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67A0" w:themeFill="accent2"/>
      </w:tcPr>
    </w:tblStylePr>
    <w:tblStylePr w:type="band1Vert">
      <w:tblPr/>
      <w:tcPr>
        <w:shd w:val="clear" w:color="auto" w:fill="A7C1E0" w:themeFill="accent2" w:themeFillTint="66"/>
      </w:tcPr>
    </w:tblStylePr>
    <w:tblStylePr w:type="band1Horz">
      <w:tblPr/>
      <w:tcPr>
        <w:shd w:val="clear" w:color="auto" w:fill="A7C1E0" w:themeFill="accent2" w:themeFillTint="66"/>
      </w:tcPr>
    </w:tblStylePr>
  </w:style>
  <w:style w:type="table" w:styleId="GridTable5Dark-Accent3">
    <w:name w:val="Grid Table 5 Dark Accent 3"/>
    <w:basedOn w:val="TableNormal"/>
    <w:uiPriority w:val="50"/>
    <w:locked/>
    <w:rsid w:val="002105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E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E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E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E71" w:themeFill="accent3"/>
      </w:tcPr>
    </w:tblStylePr>
    <w:tblStylePr w:type="band1Vert">
      <w:tblPr/>
      <w:tcPr>
        <w:shd w:val="clear" w:color="auto" w:fill="C3C4C6" w:themeFill="accent3" w:themeFillTint="66"/>
      </w:tcPr>
    </w:tblStylePr>
    <w:tblStylePr w:type="band1Horz">
      <w:tblPr/>
      <w:tcPr>
        <w:shd w:val="clear" w:color="auto" w:fill="C3C4C6" w:themeFill="accent3" w:themeFillTint="66"/>
      </w:tcPr>
    </w:tblStylePr>
  </w:style>
  <w:style w:type="table" w:styleId="GridTable5Dark-Accent4">
    <w:name w:val="Grid Table 5 Dark Accent 4"/>
    <w:basedOn w:val="TableNormal"/>
    <w:uiPriority w:val="50"/>
    <w:locked/>
    <w:rsid w:val="002105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GridTable5Dark-Accent5">
    <w:name w:val="Grid Table 5 Dark Accent 5"/>
    <w:basedOn w:val="TableNormal"/>
    <w:uiPriority w:val="50"/>
    <w:locked/>
    <w:rsid w:val="002105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5"/>
      </w:tcPr>
    </w:tblStylePr>
    <w:tblStylePr w:type="band1Vert">
      <w:tblPr/>
      <w:tcPr>
        <w:shd w:val="clear" w:color="auto" w:fill="79FFB5" w:themeFill="accent5" w:themeFillTint="66"/>
      </w:tcPr>
    </w:tblStylePr>
    <w:tblStylePr w:type="band1Horz">
      <w:tblPr/>
      <w:tcPr>
        <w:shd w:val="clear" w:color="auto" w:fill="79FFB5" w:themeFill="accent5" w:themeFillTint="66"/>
      </w:tcPr>
    </w:tblStylePr>
  </w:style>
  <w:style w:type="table" w:styleId="GridTable5Dark-Accent6">
    <w:name w:val="Grid Table 5 Dark Accent 6"/>
    <w:basedOn w:val="TableNormal"/>
    <w:uiPriority w:val="50"/>
    <w:locked/>
    <w:rsid w:val="002105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6"/>
      </w:tcPr>
    </w:tblStylePr>
    <w:tblStylePr w:type="band1Vert">
      <w:tblPr/>
      <w:tcPr>
        <w:shd w:val="clear" w:color="auto" w:fill="FFFF99" w:themeFill="accent6" w:themeFillTint="66"/>
      </w:tcPr>
    </w:tblStylePr>
    <w:tblStylePr w:type="band1Horz">
      <w:tblPr/>
      <w:tcPr>
        <w:shd w:val="clear" w:color="auto" w:fill="FFFF99" w:themeFill="accent6" w:themeFillTint="66"/>
      </w:tcPr>
    </w:tblStylePr>
  </w:style>
  <w:style w:type="table" w:styleId="GridTable6Colorful">
    <w:name w:val="Grid Table 6 Colorful"/>
    <w:basedOn w:val="TableNormal"/>
    <w:uiPriority w:val="51"/>
    <w:locked/>
    <w:rsid w:val="002105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2105F0"/>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6Colorful-Accent2">
    <w:name w:val="Grid Table 6 Colorful Accent 2"/>
    <w:basedOn w:val="TableNormal"/>
    <w:uiPriority w:val="51"/>
    <w:locked/>
    <w:rsid w:val="002105F0"/>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6Colorful-Accent3">
    <w:name w:val="Grid Table 6 Colorful Accent 3"/>
    <w:basedOn w:val="TableNormal"/>
    <w:uiPriority w:val="51"/>
    <w:locked/>
    <w:rsid w:val="002105F0"/>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6Colorful-Accent4">
    <w:name w:val="Grid Table 6 Colorful Accent 4"/>
    <w:basedOn w:val="TableNormal"/>
    <w:uiPriority w:val="51"/>
    <w:locked/>
    <w:rsid w:val="002105F0"/>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6Colorful-Accent5">
    <w:name w:val="Grid Table 6 Colorful Accent 5"/>
    <w:basedOn w:val="TableNormal"/>
    <w:uiPriority w:val="51"/>
    <w:locked/>
    <w:rsid w:val="002105F0"/>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6Colorful-Accent6">
    <w:name w:val="Grid Table 6 Colorful Accent 6"/>
    <w:basedOn w:val="TableNormal"/>
    <w:uiPriority w:val="51"/>
    <w:locked/>
    <w:rsid w:val="002105F0"/>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7Colorful">
    <w:name w:val="Grid Table 7 Colorful"/>
    <w:basedOn w:val="TableNormal"/>
    <w:uiPriority w:val="52"/>
    <w:locked/>
    <w:rsid w:val="002105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2105F0"/>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7Colorful-Accent2">
    <w:name w:val="Grid Table 7 Colorful Accent 2"/>
    <w:basedOn w:val="TableNormal"/>
    <w:uiPriority w:val="52"/>
    <w:locked/>
    <w:rsid w:val="002105F0"/>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7Colorful-Accent3">
    <w:name w:val="Grid Table 7 Colorful Accent 3"/>
    <w:basedOn w:val="TableNormal"/>
    <w:uiPriority w:val="52"/>
    <w:locked/>
    <w:rsid w:val="002105F0"/>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7Colorful-Accent4">
    <w:name w:val="Grid Table 7 Colorful Accent 4"/>
    <w:basedOn w:val="TableNormal"/>
    <w:uiPriority w:val="52"/>
    <w:locked/>
    <w:rsid w:val="002105F0"/>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7Colorful-Accent5">
    <w:name w:val="Grid Table 7 Colorful Accent 5"/>
    <w:basedOn w:val="TableNormal"/>
    <w:uiPriority w:val="52"/>
    <w:locked/>
    <w:rsid w:val="002105F0"/>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7Colorful-Accent6">
    <w:name w:val="Grid Table 7 Colorful Accent 6"/>
    <w:basedOn w:val="TableNormal"/>
    <w:uiPriority w:val="52"/>
    <w:locked/>
    <w:rsid w:val="002105F0"/>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character" w:styleId="Hashtag">
    <w:name w:val="Hashtag"/>
    <w:basedOn w:val="DefaultParagraphFont"/>
    <w:uiPriority w:val="99"/>
    <w:semiHidden/>
    <w:unhideWhenUsed/>
    <w:rsid w:val="002105F0"/>
    <w:rPr>
      <w:color w:val="2B579A"/>
      <w:shd w:val="clear" w:color="auto" w:fill="E1DFDD"/>
    </w:rPr>
  </w:style>
  <w:style w:type="paragraph" w:styleId="ListBullet4">
    <w:name w:val="List Bullet 4"/>
    <w:basedOn w:val="Normal"/>
    <w:uiPriority w:val="99"/>
    <w:semiHidden/>
    <w:qFormat/>
    <w:locked/>
    <w:rsid w:val="002105F0"/>
    <w:pPr>
      <w:numPr>
        <w:numId w:val="39"/>
      </w:numPr>
      <w:contextualSpacing/>
    </w:pPr>
  </w:style>
  <w:style w:type="table" w:styleId="ListTable1Light">
    <w:name w:val="List Table 1 Light"/>
    <w:basedOn w:val="TableNormal"/>
    <w:uiPriority w:val="46"/>
    <w:locked/>
    <w:rsid w:val="002105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2105F0"/>
    <w:pPr>
      <w:spacing w:after="0" w:line="240" w:lineRule="auto"/>
    </w:pPr>
    <w:tblPr>
      <w:tblStyleRowBandSize w:val="1"/>
      <w:tblStyleColBandSize w:val="1"/>
    </w:tblPr>
    <w:tblStylePr w:type="firstRow">
      <w:rPr>
        <w:b/>
        <w:bCs/>
      </w:rPr>
      <w:tblPr/>
      <w:tcPr>
        <w:tcBorders>
          <w:bottom w:val="single" w:sz="4" w:space="0" w:color="F9B379" w:themeColor="accent1" w:themeTint="99"/>
        </w:tcBorders>
      </w:tcPr>
    </w:tblStylePr>
    <w:tblStylePr w:type="lastRow">
      <w:rPr>
        <w:b/>
        <w:bCs/>
      </w:rPr>
      <w:tblPr/>
      <w:tcPr>
        <w:tcBorders>
          <w:top w:val="sing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1Light-Accent2">
    <w:name w:val="List Table 1 Light Accent 2"/>
    <w:basedOn w:val="TableNormal"/>
    <w:uiPriority w:val="46"/>
    <w:locked/>
    <w:rsid w:val="002105F0"/>
    <w:pPr>
      <w:spacing w:after="0" w:line="240" w:lineRule="auto"/>
    </w:pPr>
    <w:tblPr>
      <w:tblStyleRowBandSize w:val="1"/>
      <w:tblStyleColBandSize w:val="1"/>
    </w:tblPr>
    <w:tblStylePr w:type="firstRow">
      <w:rPr>
        <w:b/>
        <w:bCs/>
      </w:rPr>
      <w:tblPr/>
      <w:tcPr>
        <w:tcBorders>
          <w:bottom w:val="single" w:sz="4" w:space="0" w:color="7CA2D1" w:themeColor="accent2" w:themeTint="99"/>
        </w:tcBorders>
      </w:tcPr>
    </w:tblStylePr>
    <w:tblStylePr w:type="lastRow">
      <w:rPr>
        <w:b/>
        <w:bCs/>
      </w:rPr>
      <w:tblPr/>
      <w:tcPr>
        <w:tcBorders>
          <w:top w:val="sing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1Light-Accent3">
    <w:name w:val="List Table 1 Light Accent 3"/>
    <w:basedOn w:val="TableNormal"/>
    <w:uiPriority w:val="46"/>
    <w:locked/>
    <w:rsid w:val="002105F0"/>
    <w:pPr>
      <w:spacing w:after="0" w:line="240" w:lineRule="auto"/>
    </w:pPr>
    <w:tblPr>
      <w:tblStyleRowBandSize w:val="1"/>
      <w:tblStyleColBandSize w:val="1"/>
    </w:tblPr>
    <w:tblStylePr w:type="firstRow">
      <w:rPr>
        <w:b/>
        <w:bCs/>
      </w:rPr>
      <w:tblPr/>
      <w:tcPr>
        <w:tcBorders>
          <w:bottom w:val="single" w:sz="4" w:space="0" w:color="A5A7AA" w:themeColor="accent3" w:themeTint="99"/>
        </w:tcBorders>
      </w:tcPr>
    </w:tblStylePr>
    <w:tblStylePr w:type="lastRow">
      <w:rPr>
        <w:b/>
        <w:bCs/>
      </w:rPr>
      <w:tblPr/>
      <w:tcPr>
        <w:tcBorders>
          <w:top w:val="sing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1Light-Accent4">
    <w:name w:val="List Table 1 Light Accent 4"/>
    <w:basedOn w:val="TableNormal"/>
    <w:uiPriority w:val="46"/>
    <w:locked/>
    <w:rsid w:val="002105F0"/>
    <w:pPr>
      <w:spacing w:after="0" w:line="240" w:lineRule="auto"/>
    </w:pPr>
    <w:tblPr>
      <w:tblStyleRowBandSize w:val="1"/>
      <w:tblStyleColBandSize w:val="1"/>
    </w:tblPr>
    <w:tblStylePr w:type="firstRow">
      <w:rPr>
        <w:b/>
        <w:bCs/>
      </w:rPr>
      <w:tblPr/>
      <w:tcPr>
        <w:tcBorders>
          <w:bottom w:val="single" w:sz="4" w:space="0" w:color="FF6666" w:themeColor="accent4" w:themeTint="99"/>
        </w:tcBorders>
      </w:tcPr>
    </w:tblStylePr>
    <w:tblStylePr w:type="lastRow">
      <w:rPr>
        <w:b/>
        <w:bCs/>
      </w:rPr>
      <w:tblPr/>
      <w:tcPr>
        <w:tcBorders>
          <w:top w:val="sing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1Light-Accent5">
    <w:name w:val="List Table 1 Light Accent 5"/>
    <w:basedOn w:val="TableNormal"/>
    <w:uiPriority w:val="46"/>
    <w:locked/>
    <w:rsid w:val="002105F0"/>
    <w:pPr>
      <w:spacing w:after="0" w:line="240" w:lineRule="auto"/>
    </w:pPr>
    <w:tblPr>
      <w:tblStyleRowBandSize w:val="1"/>
      <w:tblStyleColBandSize w:val="1"/>
    </w:tblPr>
    <w:tblStylePr w:type="firstRow">
      <w:rPr>
        <w:b/>
        <w:bCs/>
      </w:rPr>
      <w:tblPr/>
      <w:tcPr>
        <w:tcBorders>
          <w:bottom w:val="single" w:sz="4" w:space="0" w:color="36FF90" w:themeColor="accent5" w:themeTint="99"/>
        </w:tcBorders>
      </w:tcPr>
    </w:tblStylePr>
    <w:tblStylePr w:type="lastRow">
      <w:rPr>
        <w:b/>
        <w:bCs/>
      </w:rPr>
      <w:tblPr/>
      <w:tcPr>
        <w:tcBorders>
          <w:top w:val="sing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1Light-Accent6">
    <w:name w:val="List Table 1 Light Accent 6"/>
    <w:basedOn w:val="TableNormal"/>
    <w:uiPriority w:val="46"/>
    <w:locked/>
    <w:rsid w:val="002105F0"/>
    <w:pPr>
      <w:spacing w:after="0" w:line="240" w:lineRule="auto"/>
    </w:pPr>
    <w:tblPr>
      <w:tblStyleRowBandSize w:val="1"/>
      <w:tblStyleColBandSize w:val="1"/>
    </w:tblPr>
    <w:tblStylePr w:type="firstRow">
      <w:rPr>
        <w:b/>
        <w:bCs/>
      </w:rPr>
      <w:tblPr/>
      <w:tcPr>
        <w:tcBorders>
          <w:bottom w:val="single" w:sz="4" w:space="0" w:color="FFFF66" w:themeColor="accent6" w:themeTint="99"/>
        </w:tcBorders>
      </w:tcPr>
    </w:tblStylePr>
    <w:tblStylePr w:type="lastRow">
      <w:rPr>
        <w:b/>
        <w:bCs/>
      </w:rPr>
      <w:tblPr/>
      <w:tcPr>
        <w:tcBorders>
          <w:top w:val="sing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2">
    <w:name w:val="List Table 2"/>
    <w:basedOn w:val="TableNormal"/>
    <w:uiPriority w:val="47"/>
    <w:locked/>
    <w:rsid w:val="002105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2105F0"/>
    <w:pPr>
      <w:spacing w:after="0" w:line="240" w:lineRule="auto"/>
    </w:pPr>
    <w:tblPr>
      <w:tblStyleRowBandSize w:val="1"/>
      <w:tblStyleColBandSize w:val="1"/>
      <w:tblBorders>
        <w:top w:val="single" w:sz="4" w:space="0" w:color="F9B379" w:themeColor="accent1" w:themeTint="99"/>
        <w:bottom w:val="single" w:sz="4" w:space="0" w:color="F9B379" w:themeColor="accent1" w:themeTint="99"/>
        <w:insideH w:val="single" w:sz="4" w:space="0" w:color="F9B3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2-Accent2">
    <w:name w:val="List Table 2 Accent 2"/>
    <w:basedOn w:val="TableNormal"/>
    <w:uiPriority w:val="47"/>
    <w:locked/>
    <w:rsid w:val="002105F0"/>
    <w:pPr>
      <w:spacing w:after="0" w:line="240" w:lineRule="auto"/>
    </w:pPr>
    <w:tblPr>
      <w:tblStyleRowBandSize w:val="1"/>
      <w:tblStyleColBandSize w:val="1"/>
      <w:tblBorders>
        <w:top w:val="single" w:sz="4" w:space="0" w:color="7CA2D1" w:themeColor="accent2" w:themeTint="99"/>
        <w:bottom w:val="single" w:sz="4" w:space="0" w:color="7CA2D1" w:themeColor="accent2" w:themeTint="99"/>
        <w:insideH w:val="single" w:sz="4" w:space="0" w:color="7CA2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2-Accent3">
    <w:name w:val="List Table 2 Accent 3"/>
    <w:basedOn w:val="TableNormal"/>
    <w:uiPriority w:val="47"/>
    <w:locked/>
    <w:rsid w:val="002105F0"/>
    <w:pPr>
      <w:spacing w:after="0" w:line="240" w:lineRule="auto"/>
    </w:pPr>
    <w:tblPr>
      <w:tblStyleRowBandSize w:val="1"/>
      <w:tblStyleColBandSize w:val="1"/>
      <w:tblBorders>
        <w:top w:val="single" w:sz="4" w:space="0" w:color="A5A7AA" w:themeColor="accent3" w:themeTint="99"/>
        <w:bottom w:val="single" w:sz="4" w:space="0" w:color="A5A7AA" w:themeColor="accent3" w:themeTint="99"/>
        <w:insideH w:val="single" w:sz="4" w:space="0" w:color="A5A7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2-Accent4">
    <w:name w:val="List Table 2 Accent 4"/>
    <w:basedOn w:val="TableNormal"/>
    <w:uiPriority w:val="47"/>
    <w:locked/>
    <w:rsid w:val="002105F0"/>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2-Accent5">
    <w:name w:val="List Table 2 Accent 5"/>
    <w:basedOn w:val="TableNormal"/>
    <w:uiPriority w:val="47"/>
    <w:locked/>
    <w:rsid w:val="002105F0"/>
    <w:pPr>
      <w:spacing w:after="0" w:line="240" w:lineRule="auto"/>
    </w:pPr>
    <w:tblPr>
      <w:tblStyleRowBandSize w:val="1"/>
      <w:tblStyleColBandSize w:val="1"/>
      <w:tblBorders>
        <w:top w:val="single" w:sz="4" w:space="0" w:color="36FF90" w:themeColor="accent5" w:themeTint="99"/>
        <w:bottom w:val="single" w:sz="4" w:space="0" w:color="36FF90" w:themeColor="accent5" w:themeTint="99"/>
        <w:insideH w:val="single" w:sz="4" w:space="0" w:color="36FF9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2-Accent6">
    <w:name w:val="List Table 2 Accent 6"/>
    <w:basedOn w:val="TableNormal"/>
    <w:uiPriority w:val="47"/>
    <w:locked/>
    <w:rsid w:val="002105F0"/>
    <w:pPr>
      <w:spacing w:after="0" w:line="240" w:lineRule="auto"/>
    </w:pPr>
    <w:tblPr>
      <w:tblStyleRowBandSize w:val="1"/>
      <w:tblStyleColBandSize w:val="1"/>
      <w:tblBorders>
        <w:top w:val="single" w:sz="4" w:space="0" w:color="FFFF66" w:themeColor="accent6" w:themeTint="99"/>
        <w:bottom w:val="single" w:sz="4" w:space="0" w:color="FFFF66" w:themeColor="accent6" w:themeTint="99"/>
        <w:insideH w:val="single" w:sz="4" w:space="0" w:color="FFFF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3">
    <w:name w:val="List Table 3"/>
    <w:basedOn w:val="TableNormal"/>
    <w:uiPriority w:val="48"/>
    <w:locked/>
    <w:rsid w:val="002105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2105F0"/>
    <w:pPr>
      <w:spacing w:after="0" w:line="240" w:lineRule="auto"/>
    </w:pPr>
    <w:tblPr>
      <w:tblStyleRowBandSize w:val="1"/>
      <w:tblStyleColBandSize w:val="1"/>
      <w:tblBorders>
        <w:top w:val="single" w:sz="4" w:space="0" w:color="F58220" w:themeColor="accent1"/>
        <w:left w:val="single" w:sz="4" w:space="0" w:color="F58220" w:themeColor="accent1"/>
        <w:bottom w:val="single" w:sz="4" w:space="0" w:color="F58220" w:themeColor="accent1"/>
        <w:right w:val="single" w:sz="4" w:space="0" w:color="F58220" w:themeColor="accent1"/>
      </w:tblBorders>
    </w:tblPr>
    <w:tblStylePr w:type="firstRow">
      <w:rPr>
        <w:b/>
        <w:bCs/>
        <w:color w:val="FFFFFF" w:themeColor="background1"/>
      </w:rPr>
      <w:tblPr/>
      <w:tcPr>
        <w:shd w:val="clear" w:color="auto" w:fill="F58220" w:themeFill="accent1"/>
      </w:tcPr>
    </w:tblStylePr>
    <w:tblStylePr w:type="lastRow">
      <w:rPr>
        <w:b/>
        <w:bCs/>
      </w:rPr>
      <w:tblPr/>
      <w:tcPr>
        <w:tcBorders>
          <w:top w:val="double" w:sz="4" w:space="0" w:color="F582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1"/>
          <w:right w:val="single" w:sz="4" w:space="0" w:color="F58220" w:themeColor="accent1"/>
        </w:tcBorders>
      </w:tcPr>
    </w:tblStylePr>
    <w:tblStylePr w:type="band1Horz">
      <w:tblPr/>
      <w:tcPr>
        <w:tcBorders>
          <w:top w:val="single" w:sz="4" w:space="0" w:color="F58220" w:themeColor="accent1"/>
          <w:bottom w:val="single" w:sz="4" w:space="0" w:color="F582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1"/>
          <w:left w:val="nil"/>
        </w:tcBorders>
      </w:tcPr>
    </w:tblStylePr>
    <w:tblStylePr w:type="swCell">
      <w:tblPr/>
      <w:tcPr>
        <w:tcBorders>
          <w:top w:val="double" w:sz="4" w:space="0" w:color="F58220" w:themeColor="accent1"/>
          <w:right w:val="nil"/>
        </w:tcBorders>
      </w:tcPr>
    </w:tblStylePr>
  </w:style>
  <w:style w:type="table" w:styleId="ListTable3-Accent2">
    <w:name w:val="List Table 3 Accent 2"/>
    <w:basedOn w:val="TableNormal"/>
    <w:uiPriority w:val="48"/>
    <w:locked/>
    <w:rsid w:val="002105F0"/>
    <w:pPr>
      <w:spacing w:after="0" w:line="240" w:lineRule="auto"/>
    </w:pPr>
    <w:tblPr>
      <w:tblStyleRowBandSize w:val="1"/>
      <w:tblStyleColBandSize w:val="1"/>
      <w:tblBorders>
        <w:top w:val="single" w:sz="4" w:space="0" w:color="3867A0" w:themeColor="accent2"/>
        <w:left w:val="single" w:sz="4" w:space="0" w:color="3867A0" w:themeColor="accent2"/>
        <w:bottom w:val="single" w:sz="4" w:space="0" w:color="3867A0" w:themeColor="accent2"/>
        <w:right w:val="single" w:sz="4" w:space="0" w:color="3867A0" w:themeColor="accent2"/>
      </w:tblBorders>
    </w:tblPr>
    <w:tblStylePr w:type="firstRow">
      <w:rPr>
        <w:b/>
        <w:bCs/>
        <w:color w:val="FFFFFF" w:themeColor="background1"/>
      </w:rPr>
      <w:tblPr/>
      <w:tcPr>
        <w:shd w:val="clear" w:color="auto" w:fill="3867A0" w:themeFill="accent2"/>
      </w:tcPr>
    </w:tblStylePr>
    <w:tblStylePr w:type="lastRow">
      <w:rPr>
        <w:b/>
        <w:bCs/>
      </w:rPr>
      <w:tblPr/>
      <w:tcPr>
        <w:tcBorders>
          <w:top w:val="double" w:sz="4" w:space="0" w:color="3867A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67A0" w:themeColor="accent2"/>
          <w:right w:val="single" w:sz="4" w:space="0" w:color="3867A0" w:themeColor="accent2"/>
        </w:tcBorders>
      </w:tcPr>
    </w:tblStylePr>
    <w:tblStylePr w:type="band1Horz">
      <w:tblPr/>
      <w:tcPr>
        <w:tcBorders>
          <w:top w:val="single" w:sz="4" w:space="0" w:color="3867A0" w:themeColor="accent2"/>
          <w:bottom w:val="single" w:sz="4" w:space="0" w:color="3867A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67A0" w:themeColor="accent2"/>
          <w:left w:val="nil"/>
        </w:tcBorders>
      </w:tcPr>
    </w:tblStylePr>
    <w:tblStylePr w:type="swCell">
      <w:tblPr/>
      <w:tcPr>
        <w:tcBorders>
          <w:top w:val="double" w:sz="4" w:space="0" w:color="3867A0" w:themeColor="accent2"/>
          <w:right w:val="nil"/>
        </w:tcBorders>
      </w:tcPr>
    </w:tblStylePr>
  </w:style>
  <w:style w:type="table" w:styleId="ListTable3-Accent3">
    <w:name w:val="List Table 3 Accent 3"/>
    <w:basedOn w:val="TableNormal"/>
    <w:uiPriority w:val="48"/>
    <w:locked/>
    <w:rsid w:val="002105F0"/>
    <w:pPr>
      <w:spacing w:after="0" w:line="240" w:lineRule="auto"/>
    </w:pPr>
    <w:tblPr>
      <w:tblStyleRowBandSize w:val="1"/>
      <w:tblStyleColBandSize w:val="1"/>
      <w:tblBorders>
        <w:top w:val="single" w:sz="4" w:space="0" w:color="6B6E71" w:themeColor="accent3"/>
        <w:left w:val="single" w:sz="4" w:space="0" w:color="6B6E71" w:themeColor="accent3"/>
        <w:bottom w:val="single" w:sz="4" w:space="0" w:color="6B6E71" w:themeColor="accent3"/>
        <w:right w:val="single" w:sz="4" w:space="0" w:color="6B6E71" w:themeColor="accent3"/>
      </w:tblBorders>
    </w:tblPr>
    <w:tblStylePr w:type="firstRow">
      <w:rPr>
        <w:b/>
        <w:bCs/>
        <w:color w:val="FFFFFF" w:themeColor="background1"/>
      </w:rPr>
      <w:tblPr/>
      <w:tcPr>
        <w:shd w:val="clear" w:color="auto" w:fill="6B6E71" w:themeFill="accent3"/>
      </w:tcPr>
    </w:tblStylePr>
    <w:tblStylePr w:type="lastRow">
      <w:rPr>
        <w:b/>
        <w:bCs/>
      </w:rPr>
      <w:tblPr/>
      <w:tcPr>
        <w:tcBorders>
          <w:top w:val="double" w:sz="4" w:space="0" w:color="6B6E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6E71" w:themeColor="accent3"/>
          <w:right w:val="single" w:sz="4" w:space="0" w:color="6B6E71" w:themeColor="accent3"/>
        </w:tcBorders>
      </w:tcPr>
    </w:tblStylePr>
    <w:tblStylePr w:type="band1Horz">
      <w:tblPr/>
      <w:tcPr>
        <w:tcBorders>
          <w:top w:val="single" w:sz="4" w:space="0" w:color="6B6E71" w:themeColor="accent3"/>
          <w:bottom w:val="single" w:sz="4" w:space="0" w:color="6B6E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E71" w:themeColor="accent3"/>
          <w:left w:val="nil"/>
        </w:tcBorders>
      </w:tcPr>
    </w:tblStylePr>
    <w:tblStylePr w:type="swCell">
      <w:tblPr/>
      <w:tcPr>
        <w:tcBorders>
          <w:top w:val="double" w:sz="4" w:space="0" w:color="6B6E71" w:themeColor="accent3"/>
          <w:right w:val="nil"/>
        </w:tcBorders>
      </w:tcPr>
    </w:tblStylePr>
  </w:style>
  <w:style w:type="table" w:styleId="ListTable3-Accent4">
    <w:name w:val="List Table 3 Accent 4"/>
    <w:basedOn w:val="TableNormal"/>
    <w:uiPriority w:val="48"/>
    <w:locked/>
    <w:rsid w:val="002105F0"/>
    <w:pPr>
      <w:spacing w:after="0" w:line="240" w:lineRule="auto"/>
    </w:pPr>
    <w:tblPr>
      <w:tblStyleRowBandSize w:val="1"/>
      <w:tblStyleColBandSize w:val="1"/>
      <w:tblBorders>
        <w:top w:val="single" w:sz="4" w:space="0" w:color="FF0000" w:themeColor="accent4"/>
        <w:left w:val="single" w:sz="4" w:space="0" w:color="FF0000" w:themeColor="accent4"/>
        <w:bottom w:val="single" w:sz="4" w:space="0" w:color="FF0000" w:themeColor="accent4"/>
        <w:right w:val="single" w:sz="4" w:space="0" w:color="FF0000" w:themeColor="accent4"/>
      </w:tblBorders>
    </w:tblPr>
    <w:tblStylePr w:type="firstRow">
      <w:rPr>
        <w:b/>
        <w:bCs/>
        <w:color w:val="FFFFFF" w:themeColor="background1"/>
      </w:rPr>
      <w:tblPr/>
      <w:tcPr>
        <w:shd w:val="clear" w:color="auto" w:fill="FF0000" w:themeFill="accent4"/>
      </w:tcPr>
    </w:tblStylePr>
    <w:tblStylePr w:type="lastRow">
      <w:rPr>
        <w:b/>
        <w:bCs/>
      </w:rPr>
      <w:tblPr/>
      <w:tcPr>
        <w:tcBorders>
          <w:top w:val="double" w:sz="4" w:space="0" w:color="FF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4"/>
          <w:right w:val="single" w:sz="4" w:space="0" w:color="FF0000" w:themeColor="accent4"/>
        </w:tcBorders>
      </w:tcPr>
    </w:tblStylePr>
    <w:tblStylePr w:type="band1Horz">
      <w:tblPr/>
      <w:tcPr>
        <w:tcBorders>
          <w:top w:val="single" w:sz="4" w:space="0" w:color="FF0000" w:themeColor="accent4"/>
          <w:bottom w:val="single" w:sz="4" w:space="0" w:color="FF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4"/>
          <w:left w:val="nil"/>
        </w:tcBorders>
      </w:tcPr>
    </w:tblStylePr>
    <w:tblStylePr w:type="swCell">
      <w:tblPr/>
      <w:tcPr>
        <w:tcBorders>
          <w:top w:val="double" w:sz="4" w:space="0" w:color="FF0000" w:themeColor="accent4"/>
          <w:right w:val="nil"/>
        </w:tcBorders>
      </w:tcPr>
    </w:tblStylePr>
  </w:style>
  <w:style w:type="table" w:styleId="ListTable3-Accent5">
    <w:name w:val="List Table 3 Accent 5"/>
    <w:basedOn w:val="TableNormal"/>
    <w:uiPriority w:val="48"/>
    <w:locked/>
    <w:rsid w:val="002105F0"/>
    <w:pPr>
      <w:spacing w:after="0" w:line="240" w:lineRule="auto"/>
    </w:pPr>
    <w:tblPr>
      <w:tblStyleRowBandSize w:val="1"/>
      <w:tblStyleColBandSize w:val="1"/>
      <w:tblBorders>
        <w:top w:val="single" w:sz="4" w:space="0" w:color="00B050" w:themeColor="accent5"/>
        <w:left w:val="single" w:sz="4" w:space="0" w:color="00B050" w:themeColor="accent5"/>
        <w:bottom w:val="single" w:sz="4" w:space="0" w:color="00B050" w:themeColor="accent5"/>
        <w:right w:val="single" w:sz="4" w:space="0" w:color="00B050" w:themeColor="accent5"/>
      </w:tblBorders>
    </w:tblPr>
    <w:tblStylePr w:type="firstRow">
      <w:rPr>
        <w:b/>
        <w:bCs/>
        <w:color w:val="FFFFFF" w:themeColor="background1"/>
      </w:rPr>
      <w:tblPr/>
      <w:tcPr>
        <w:shd w:val="clear" w:color="auto" w:fill="00B050" w:themeFill="accent5"/>
      </w:tcPr>
    </w:tblStylePr>
    <w:tblStylePr w:type="lastRow">
      <w:rPr>
        <w:b/>
        <w:bCs/>
      </w:rPr>
      <w:tblPr/>
      <w:tcPr>
        <w:tcBorders>
          <w:top w:val="double" w:sz="4" w:space="0" w:color="00B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5"/>
          <w:right w:val="single" w:sz="4" w:space="0" w:color="00B050" w:themeColor="accent5"/>
        </w:tcBorders>
      </w:tcPr>
    </w:tblStylePr>
    <w:tblStylePr w:type="band1Horz">
      <w:tblPr/>
      <w:tcPr>
        <w:tcBorders>
          <w:top w:val="single" w:sz="4" w:space="0" w:color="00B050" w:themeColor="accent5"/>
          <w:bottom w:val="single" w:sz="4" w:space="0" w:color="00B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5"/>
          <w:left w:val="nil"/>
        </w:tcBorders>
      </w:tcPr>
    </w:tblStylePr>
    <w:tblStylePr w:type="swCell">
      <w:tblPr/>
      <w:tcPr>
        <w:tcBorders>
          <w:top w:val="double" w:sz="4" w:space="0" w:color="00B050" w:themeColor="accent5"/>
          <w:right w:val="nil"/>
        </w:tcBorders>
      </w:tcPr>
    </w:tblStylePr>
  </w:style>
  <w:style w:type="table" w:styleId="ListTable3-Accent6">
    <w:name w:val="List Table 3 Accent 6"/>
    <w:basedOn w:val="TableNormal"/>
    <w:uiPriority w:val="48"/>
    <w:locked/>
    <w:rsid w:val="002105F0"/>
    <w:pPr>
      <w:spacing w:after="0" w:line="240" w:lineRule="auto"/>
    </w:pPr>
    <w:tblPr>
      <w:tblStyleRowBandSize w:val="1"/>
      <w:tblStyleColBandSize w:val="1"/>
      <w:tblBorders>
        <w:top w:val="single" w:sz="4" w:space="0" w:color="FFFF00" w:themeColor="accent6"/>
        <w:left w:val="single" w:sz="4" w:space="0" w:color="FFFF00" w:themeColor="accent6"/>
        <w:bottom w:val="single" w:sz="4" w:space="0" w:color="FFFF00" w:themeColor="accent6"/>
        <w:right w:val="single" w:sz="4" w:space="0" w:color="FFFF00" w:themeColor="accent6"/>
      </w:tblBorders>
    </w:tblPr>
    <w:tblStylePr w:type="firstRow">
      <w:rPr>
        <w:b/>
        <w:bCs/>
        <w:color w:val="FFFFFF" w:themeColor="background1"/>
      </w:rPr>
      <w:tblPr/>
      <w:tcPr>
        <w:shd w:val="clear" w:color="auto" w:fill="FFFF00" w:themeFill="accent6"/>
      </w:tcPr>
    </w:tblStylePr>
    <w:tblStylePr w:type="lastRow">
      <w:rPr>
        <w:b/>
        <w:bCs/>
      </w:rPr>
      <w:tblPr/>
      <w:tcPr>
        <w:tcBorders>
          <w:top w:val="double" w:sz="4" w:space="0" w:color="FFF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6"/>
          <w:right w:val="single" w:sz="4" w:space="0" w:color="FFFF00" w:themeColor="accent6"/>
        </w:tcBorders>
      </w:tcPr>
    </w:tblStylePr>
    <w:tblStylePr w:type="band1Horz">
      <w:tblPr/>
      <w:tcPr>
        <w:tcBorders>
          <w:top w:val="single" w:sz="4" w:space="0" w:color="FFFF00" w:themeColor="accent6"/>
          <w:bottom w:val="single" w:sz="4" w:space="0" w:color="FFF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6"/>
          <w:left w:val="nil"/>
        </w:tcBorders>
      </w:tcPr>
    </w:tblStylePr>
    <w:tblStylePr w:type="swCell">
      <w:tblPr/>
      <w:tcPr>
        <w:tcBorders>
          <w:top w:val="double" w:sz="4" w:space="0" w:color="FFFF00" w:themeColor="accent6"/>
          <w:right w:val="nil"/>
        </w:tcBorders>
      </w:tcPr>
    </w:tblStylePr>
  </w:style>
  <w:style w:type="table" w:styleId="ListTable4">
    <w:name w:val="List Table 4"/>
    <w:basedOn w:val="TableNormal"/>
    <w:uiPriority w:val="49"/>
    <w:locked/>
    <w:rsid w:val="002105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2105F0"/>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tcBorders>
        <w:shd w:val="clear" w:color="auto" w:fill="F58220" w:themeFill="accent1"/>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4-Accent2">
    <w:name w:val="List Table 4 Accent 2"/>
    <w:basedOn w:val="TableNormal"/>
    <w:uiPriority w:val="49"/>
    <w:locked/>
    <w:rsid w:val="002105F0"/>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tcBorders>
        <w:shd w:val="clear" w:color="auto" w:fill="3867A0" w:themeFill="accent2"/>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4-Accent3">
    <w:name w:val="List Table 4 Accent 3"/>
    <w:basedOn w:val="TableNormal"/>
    <w:uiPriority w:val="49"/>
    <w:locked/>
    <w:rsid w:val="002105F0"/>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tcBorders>
        <w:shd w:val="clear" w:color="auto" w:fill="6B6E71" w:themeFill="accent3"/>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4-Accent4">
    <w:name w:val="List Table 4 Accent 4"/>
    <w:basedOn w:val="TableNormal"/>
    <w:uiPriority w:val="49"/>
    <w:locked/>
    <w:rsid w:val="002105F0"/>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tcBorders>
        <w:shd w:val="clear" w:color="auto" w:fill="FF0000" w:themeFill="accent4"/>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4-Accent5">
    <w:name w:val="List Table 4 Accent 5"/>
    <w:basedOn w:val="TableNormal"/>
    <w:uiPriority w:val="49"/>
    <w:locked/>
    <w:rsid w:val="002105F0"/>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tcBorders>
        <w:shd w:val="clear" w:color="auto" w:fill="00B050" w:themeFill="accent5"/>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4-Accent6">
    <w:name w:val="List Table 4 Accent 6"/>
    <w:basedOn w:val="TableNormal"/>
    <w:uiPriority w:val="49"/>
    <w:locked/>
    <w:rsid w:val="002105F0"/>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tcBorders>
        <w:shd w:val="clear" w:color="auto" w:fill="FFFF00" w:themeFill="accent6"/>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5Dark">
    <w:name w:val="List Table 5 Dark"/>
    <w:basedOn w:val="TableNormal"/>
    <w:uiPriority w:val="50"/>
    <w:locked/>
    <w:rsid w:val="002105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2105F0"/>
    <w:pPr>
      <w:spacing w:after="0" w:line="240" w:lineRule="auto"/>
    </w:pPr>
    <w:rPr>
      <w:color w:val="FFFFFF" w:themeColor="background1"/>
    </w:rPr>
    <w:tblPr>
      <w:tblStyleRowBandSize w:val="1"/>
      <w:tblStyleColBandSize w:val="1"/>
      <w:tblBorders>
        <w:top w:val="single" w:sz="24" w:space="0" w:color="F58220" w:themeColor="accent1"/>
        <w:left w:val="single" w:sz="24" w:space="0" w:color="F58220" w:themeColor="accent1"/>
        <w:bottom w:val="single" w:sz="24" w:space="0" w:color="F58220" w:themeColor="accent1"/>
        <w:right w:val="single" w:sz="24" w:space="0" w:color="F58220" w:themeColor="accent1"/>
      </w:tblBorders>
    </w:tblPr>
    <w:tcPr>
      <w:shd w:val="clear" w:color="auto" w:fill="F582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2105F0"/>
    <w:pPr>
      <w:spacing w:after="0" w:line="240" w:lineRule="auto"/>
    </w:pPr>
    <w:rPr>
      <w:color w:val="FFFFFF" w:themeColor="background1"/>
    </w:rPr>
    <w:tblPr>
      <w:tblStyleRowBandSize w:val="1"/>
      <w:tblStyleColBandSize w:val="1"/>
      <w:tblBorders>
        <w:top w:val="single" w:sz="24" w:space="0" w:color="3867A0" w:themeColor="accent2"/>
        <w:left w:val="single" w:sz="24" w:space="0" w:color="3867A0" w:themeColor="accent2"/>
        <w:bottom w:val="single" w:sz="24" w:space="0" w:color="3867A0" w:themeColor="accent2"/>
        <w:right w:val="single" w:sz="24" w:space="0" w:color="3867A0" w:themeColor="accent2"/>
      </w:tblBorders>
    </w:tblPr>
    <w:tcPr>
      <w:shd w:val="clear" w:color="auto" w:fill="3867A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2105F0"/>
    <w:pPr>
      <w:spacing w:after="0" w:line="240" w:lineRule="auto"/>
    </w:pPr>
    <w:rPr>
      <w:color w:val="FFFFFF" w:themeColor="background1"/>
    </w:rPr>
    <w:tblPr>
      <w:tblStyleRowBandSize w:val="1"/>
      <w:tblStyleColBandSize w:val="1"/>
      <w:tblBorders>
        <w:top w:val="single" w:sz="24" w:space="0" w:color="6B6E71" w:themeColor="accent3"/>
        <w:left w:val="single" w:sz="24" w:space="0" w:color="6B6E71" w:themeColor="accent3"/>
        <w:bottom w:val="single" w:sz="24" w:space="0" w:color="6B6E71" w:themeColor="accent3"/>
        <w:right w:val="single" w:sz="24" w:space="0" w:color="6B6E71" w:themeColor="accent3"/>
      </w:tblBorders>
    </w:tblPr>
    <w:tcPr>
      <w:shd w:val="clear" w:color="auto" w:fill="6B6E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2105F0"/>
    <w:pPr>
      <w:spacing w:after="0" w:line="240" w:lineRule="auto"/>
    </w:pPr>
    <w:rPr>
      <w:color w:val="FFFFFF" w:themeColor="background1"/>
    </w:rPr>
    <w:tblPr>
      <w:tblStyleRowBandSize w:val="1"/>
      <w:tblStyleColBandSize w:val="1"/>
      <w:tblBorders>
        <w:top w:val="single" w:sz="24" w:space="0" w:color="FF0000" w:themeColor="accent4"/>
        <w:left w:val="single" w:sz="24" w:space="0" w:color="FF0000" w:themeColor="accent4"/>
        <w:bottom w:val="single" w:sz="24" w:space="0" w:color="FF0000" w:themeColor="accent4"/>
        <w:right w:val="single" w:sz="24" w:space="0" w:color="FF0000" w:themeColor="accent4"/>
      </w:tblBorders>
    </w:tblPr>
    <w:tcPr>
      <w:shd w:val="clear" w:color="auto" w:fill="FF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2105F0"/>
    <w:pPr>
      <w:spacing w:after="0" w:line="240" w:lineRule="auto"/>
    </w:pPr>
    <w:rPr>
      <w:color w:val="FFFFFF" w:themeColor="background1"/>
    </w:rPr>
    <w:tblPr>
      <w:tblStyleRowBandSize w:val="1"/>
      <w:tblStyleColBandSize w:val="1"/>
      <w:tblBorders>
        <w:top w:val="single" w:sz="24" w:space="0" w:color="00B050" w:themeColor="accent5"/>
        <w:left w:val="single" w:sz="24" w:space="0" w:color="00B050" w:themeColor="accent5"/>
        <w:bottom w:val="single" w:sz="24" w:space="0" w:color="00B050" w:themeColor="accent5"/>
        <w:right w:val="single" w:sz="24" w:space="0" w:color="00B050" w:themeColor="accent5"/>
      </w:tblBorders>
    </w:tblPr>
    <w:tcPr>
      <w:shd w:val="clear" w:color="auto" w:fill="00B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2105F0"/>
    <w:pPr>
      <w:spacing w:after="0" w:line="240" w:lineRule="auto"/>
    </w:pPr>
    <w:rPr>
      <w:color w:val="FFFFFF" w:themeColor="background1"/>
    </w:rPr>
    <w:tblPr>
      <w:tblStyleRowBandSize w:val="1"/>
      <w:tblStyleColBandSize w:val="1"/>
      <w:tblBorders>
        <w:top w:val="single" w:sz="24" w:space="0" w:color="FFFF00" w:themeColor="accent6"/>
        <w:left w:val="single" w:sz="24" w:space="0" w:color="FFFF00" w:themeColor="accent6"/>
        <w:bottom w:val="single" w:sz="24" w:space="0" w:color="FFFF00" w:themeColor="accent6"/>
        <w:right w:val="single" w:sz="24" w:space="0" w:color="FFFF00" w:themeColor="accent6"/>
      </w:tblBorders>
    </w:tblPr>
    <w:tcPr>
      <w:shd w:val="clear" w:color="auto" w:fill="FFF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2105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2105F0"/>
    <w:pPr>
      <w:spacing w:after="0" w:line="240" w:lineRule="auto"/>
    </w:pPr>
    <w:rPr>
      <w:color w:val="C65F09" w:themeColor="accent1" w:themeShade="BF"/>
    </w:rPr>
    <w:tblPr>
      <w:tblStyleRowBandSize w:val="1"/>
      <w:tblStyleColBandSize w:val="1"/>
      <w:tblBorders>
        <w:top w:val="single" w:sz="4" w:space="0" w:color="F58220" w:themeColor="accent1"/>
        <w:bottom w:val="single" w:sz="4" w:space="0" w:color="F58220" w:themeColor="accent1"/>
      </w:tblBorders>
    </w:tblPr>
    <w:tblStylePr w:type="firstRow">
      <w:rPr>
        <w:b/>
        <w:bCs/>
      </w:rPr>
      <w:tblPr/>
      <w:tcPr>
        <w:tcBorders>
          <w:bottom w:val="single" w:sz="4" w:space="0" w:color="F58220" w:themeColor="accent1"/>
        </w:tcBorders>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6Colorful-Accent2">
    <w:name w:val="List Table 6 Colorful Accent 2"/>
    <w:basedOn w:val="TableNormal"/>
    <w:uiPriority w:val="51"/>
    <w:locked/>
    <w:rsid w:val="002105F0"/>
    <w:pPr>
      <w:spacing w:after="0" w:line="240" w:lineRule="auto"/>
    </w:pPr>
    <w:rPr>
      <w:color w:val="2A4D77" w:themeColor="accent2" w:themeShade="BF"/>
    </w:rPr>
    <w:tblPr>
      <w:tblStyleRowBandSize w:val="1"/>
      <w:tblStyleColBandSize w:val="1"/>
      <w:tblBorders>
        <w:top w:val="single" w:sz="4" w:space="0" w:color="3867A0" w:themeColor="accent2"/>
        <w:bottom w:val="single" w:sz="4" w:space="0" w:color="3867A0" w:themeColor="accent2"/>
      </w:tblBorders>
    </w:tblPr>
    <w:tblStylePr w:type="firstRow">
      <w:rPr>
        <w:b/>
        <w:bCs/>
      </w:rPr>
      <w:tblPr/>
      <w:tcPr>
        <w:tcBorders>
          <w:bottom w:val="single" w:sz="4" w:space="0" w:color="3867A0" w:themeColor="accent2"/>
        </w:tcBorders>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6Colorful-Accent3">
    <w:name w:val="List Table 6 Colorful Accent 3"/>
    <w:basedOn w:val="TableNormal"/>
    <w:uiPriority w:val="51"/>
    <w:locked/>
    <w:rsid w:val="002105F0"/>
    <w:pPr>
      <w:spacing w:after="0" w:line="240" w:lineRule="auto"/>
    </w:pPr>
    <w:rPr>
      <w:color w:val="505254" w:themeColor="accent3" w:themeShade="BF"/>
    </w:rPr>
    <w:tblPr>
      <w:tblStyleRowBandSize w:val="1"/>
      <w:tblStyleColBandSize w:val="1"/>
      <w:tblBorders>
        <w:top w:val="single" w:sz="4" w:space="0" w:color="6B6E71" w:themeColor="accent3"/>
        <w:bottom w:val="single" w:sz="4" w:space="0" w:color="6B6E71" w:themeColor="accent3"/>
      </w:tblBorders>
    </w:tblPr>
    <w:tblStylePr w:type="firstRow">
      <w:rPr>
        <w:b/>
        <w:bCs/>
      </w:rPr>
      <w:tblPr/>
      <w:tcPr>
        <w:tcBorders>
          <w:bottom w:val="single" w:sz="4" w:space="0" w:color="6B6E71" w:themeColor="accent3"/>
        </w:tcBorders>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6Colorful-Accent4">
    <w:name w:val="List Table 6 Colorful Accent 4"/>
    <w:basedOn w:val="TableNormal"/>
    <w:uiPriority w:val="51"/>
    <w:locked/>
    <w:rsid w:val="002105F0"/>
    <w:pPr>
      <w:spacing w:after="0" w:line="240" w:lineRule="auto"/>
    </w:pPr>
    <w:rPr>
      <w:color w:val="BF0000" w:themeColor="accent4" w:themeShade="BF"/>
    </w:rPr>
    <w:tblPr>
      <w:tblStyleRowBandSize w:val="1"/>
      <w:tblStyleColBandSize w:val="1"/>
      <w:tblBorders>
        <w:top w:val="single" w:sz="4" w:space="0" w:color="FF0000" w:themeColor="accent4"/>
        <w:bottom w:val="single" w:sz="4" w:space="0" w:color="FF0000" w:themeColor="accent4"/>
      </w:tblBorders>
    </w:tblPr>
    <w:tblStylePr w:type="firstRow">
      <w:rPr>
        <w:b/>
        <w:bCs/>
      </w:rPr>
      <w:tblPr/>
      <w:tcPr>
        <w:tcBorders>
          <w:bottom w:val="single" w:sz="4" w:space="0" w:color="FF0000" w:themeColor="accent4"/>
        </w:tcBorders>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6Colorful-Accent5">
    <w:name w:val="List Table 6 Colorful Accent 5"/>
    <w:basedOn w:val="TableNormal"/>
    <w:uiPriority w:val="51"/>
    <w:locked/>
    <w:rsid w:val="002105F0"/>
    <w:pPr>
      <w:spacing w:after="0" w:line="240" w:lineRule="auto"/>
    </w:pPr>
    <w:rPr>
      <w:color w:val="00833B" w:themeColor="accent5" w:themeShade="BF"/>
    </w:rPr>
    <w:tblPr>
      <w:tblStyleRowBandSize w:val="1"/>
      <w:tblStyleColBandSize w:val="1"/>
      <w:tblBorders>
        <w:top w:val="single" w:sz="4" w:space="0" w:color="00B050" w:themeColor="accent5"/>
        <w:bottom w:val="single" w:sz="4" w:space="0" w:color="00B050" w:themeColor="accent5"/>
      </w:tblBorders>
    </w:tblPr>
    <w:tblStylePr w:type="firstRow">
      <w:rPr>
        <w:b/>
        <w:bCs/>
      </w:rPr>
      <w:tblPr/>
      <w:tcPr>
        <w:tcBorders>
          <w:bottom w:val="single" w:sz="4" w:space="0" w:color="00B050" w:themeColor="accent5"/>
        </w:tcBorders>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6Colorful-Accent6">
    <w:name w:val="List Table 6 Colorful Accent 6"/>
    <w:basedOn w:val="TableNormal"/>
    <w:uiPriority w:val="51"/>
    <w:locked/>
    <w:rsid w:val="002105F0"/>
    <w:pPr>
      <w:spacing w:after="0" w:line="240" w:lineRule="auto"/>
    </w:pPr>
    <w:rPr>
      <w:color w:val="BFBF00" w:themeColor="accent6" w:themeShade="BF"/>
    </w:rPr>
    <w:tblPr>
      <w:tblStyleRowBandSize w:val="1"/>
      <w:tblStyleColBandSize w:val="1"/>
      <w:tblBorders>
        <w:top w:val="single" w:sz="4" w:space="0" w:color="FFFF00" w:themeColor="accent6"/>
        <w:bottom w:val="single" w:sz="4" w:space="0" w:color="FFFF00" w:themeColor="accent6"/>
      </w:tblBorders>
    </w:tblPr>
    <w:tblStylePr w:type="firstRow">
      <w:rPr>
        <w:b/>
        <w:bCs/>
      </w:rPr>
      <w:tblPr/>
      <w:tcPr>
        <w:tcBorders>
          <w:bottom w:val="single" w:sz="4" w:space="0" w:color="FFFF00" w:themeColor="accent6"/>
        </w:tcBorders>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7Colorful">
    <w:name w:val="List Table 7 Colorful"/>
    <w:basedOn w:val="TableNormal"/>
    <w:uiPriority w:val="52"/>
    <w:locked/>
    <w:rsid w:val="002105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2105F0"/>
    <w:pPr>
      <w:spacing w:after="0" w:line="240" w:lineRule="auto"/>
    </w:pPr>
    <w:rPr>
      <w:color w:val="C65F0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2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2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2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220" w:themeColor="accent1"/>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2105F0"/>
    <w:pPr>
      <w:spacing w:after="0" w:line="240" w:lineRule="auto"/>
    </w:pPr>
    <w:rPr>
      <w:color w:val="2A4D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67A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67A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67A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67A0" w:themeColor="accent2"/>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2105F0"/>
    <w:pPr>
      <w:spacing w:after="0" w:line="240" w:lineRule="auto"/>
    </w:pPr>
    <w:rPr>
      <w:color w:val="5052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6E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6E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6E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6E71" w:themeColor="accent3"/>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2105F0"/>
    <w:pPr>
      <w:spacing w:after="0" w:line="240" w:lineRule="auto"/>
    </w:pPr>
    <w:rPr>
      <w:color w:val="BF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4"/>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2105F0"/>
    <w:pPr>
      <w:spacing w:after="0" w:line="240" w:lineRule="auto"/>
    </w:pPr>
    <w:rPr>
      <w:color w:val="0083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5"/>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2105F0"/>
    <w:pPr>
      <w:spacing w:after="0" w:line="240" w:lineRule="auto"/>
    </w:pPr>
    <w:rPr>
      <w:color w:val="BFB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6"/>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2105F0"/>
    <w:rPr>
      <w:color w:val="2B579A"/>
      <w:shd w:val="clear" w:color="auto" w:fill="E1DFDD"/>
    </w:rPr>
  </w:style>
  <w:style w:type="table" w:styleId="PlainTable1">
    <w:name w:val="Plain Table 1"/>
    <w:basedOn w:val="TableNormal"/>
    <w:uiPriority w:val="41"/>
    <w:locked/>
    <w:rsid w:val="002105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2105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2105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2105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2105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2105F0"/>
    <w:rPr>
      <w:u w:val="dotted"/>
    </w:rPr>
  </w:style>
  <w:style w:type="character" w:styleId="SmartLink">
    <w:name w:val="Smart Link"/>
    <w:basedOn w:val="DefaultParagraphFont"/>
    <w:uiPriority w:val="99"/>
    <w:semiHidden/>
    <w:unhideWhenUsed/>
    <w:rsid w:val="002105F0"/>
    <w:rPr>
      <w:color w:val="0000FF"/>
      <w:u w:val="single"/>
      <w:shd w:val="clear" w:color="auto" w:fill="F3F2F1"/>
    </w:rPr>
  </w:style>
  <w:style w:type="character" w:styleId="UnresolvedMention">
    <w:name w:val="Unresolved Mention"/>
    <w:basedOn w:val="DefaultParagraphFont"/>
    <w:uiPriority w:val="99"/>
    <w:semiHidden/>
    <w:unhideWhenUsed/>
    <w:rsid w:val="00210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09793">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193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privacy@nopsema.gov.au"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nopsema.gov.au/privac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submissions@nopsema.gov.au" TargetMode="External" Id="rId15" /><Relationship Type="http://schemas.openxmlformats.org/officeDocument/2006/relationships/footer" Target="footer3.xml" Id="rId23" /><Relationship Type="http://schemas.openxmlformats.org/officeDocument/2006/relationships/settings" Target="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www.nopsema.gov.au/offshore-industry/safety/operator-nomination-and-registration" TargetMode="External" Id="rId14" /><Relationship Type="http://schemas.openxmlformats.org/officeDocument/2006/relationships/header" Target="header3.xml" Id="rId22" /><Relationship Type="http://schemas.openxmlformats.org/officeDocument/2006/relationships/customXml" Target="/customXML/item8.xml" Id="R8218c1f7b409433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psema.sharepoint.com/sites/CORP/Office%20Templates/%5bNOPSEMA%5d%20External%20QMS.dotx" TargetMode="External"/></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2C89A8D7623F46F88A15EF133A706EA0" version="1.0.0">
  <systemFields>
    <field name="Objective-Id">
      <value order="0">A1198121</value>
    </field>
    <field name="Objective-Title">
      <value order="0">N-03300-FM2333 - Notification of Vessel Becoming or Ceasing to be a Facility or AOP</value>
    </field>
    <field name="Objective-Description">
      <value order="0"/>
    </field>
    <field name="Objective-CreationStamp">
      <value order="0">2025-04-07T11:25:18Z</value>
    </field>
    <field name="Objective-IsApproved">
      <value order="0">false</value>
    </field>
    <field name="Objective-IsPublished">
      <value order="0">true</value>
    </field>
    <field name="Objective-DatePublished">
      <value order="0">2025-06-05T07:46:58Z</value>
    </field>
    <field name="Objective-ModificationStamp">
      <value order="0">2025-06-05T07:47:34Z</value>
    </field>
    <field name="Objective-Owner">
      <value order="0">Amanda Leatherday</value>
    </field>
    <field name="Objective-Path">
      <value order="0">Objective Global Folder:File Plan:Strategic Management:Document Control:N-03300 Notification and Reporting:N-03300-FM2333 - Notification of Vessel Becoming or Ceasing to be a Facility or AOP</value>
    </field>
    <field name="Objective-Parent">
      <value order="0">N-03300-FM2333 - Notification of Vessel Becoming or Ceasing to be a Facility or AOP</value>
    </field>
    <field name="Objective-State">
      <value order="0">Published</value>
    </field>
    <field name="Objective-VersionId">
      <value order="0">vA2375923</value>
    </field>
    <field name="Objective-Version">
      <value order="0">1.0</value>
    </field>
    <field name="Objective-VersionNumber">
      <value order="0">24</value>
    </field>
    <field name="Objective-VersionComment">
      <value order="0">QA Checkscomopleted. Confirmed correct workflow details - the document is now  publised in the QMS (prior to the 12th of June 2025) to enable Comms to load into the NOPSEMA website for publishing on the 12th June when the Amendments to the Offshore Petroleum and Greenhouse Gas Storage (Safety) Regulations 2024 take effect.
Required for implementation of amendments to the regs. See A1178880 - Tracker - Implementation Planning Spreadsheet.</value>
    </field>
    <field name="Objective-FileNumber">
      <value order="0">N-03300-FM2333</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Sam Chadwick</value>
      </field>
      <field name="Objective-Date last reviewed">
        <value order="0">2025-06-11T16:00:00Z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8.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c9370e09-4638-4826-8913-92bba34c371d">4PKQ3F32U4HT-307676499-14</_dlc_DocId>
    <_dlc_DocIdUrl xmlns="c9370e09-4638-4826-8913-92bba34c371d">
      <Url>https://nopsema.sharepoint.com/sites/CORP/_layouts/15/DocIdRedir.aspx?ID=4PKQ3F32U4HT-307676499-14</Url>
      <Description>4PKQ3F32U4HT-307676499-14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A6497B4048FD542B4452E32DDAB8F37" ma:contentTypeVersion="9" ma:contentTypeDescription="Create a new document." ma:contentTypeScope="" ma:versionID="acd1377aa1495e1533388c95b4970ab4">
  <xsd:schema xmlns:xsd="http://www.w3.org/2001/XMLSchema" xmlns:xs="http://www.w3.org/2001/XMLSchema" xmlns:p="http://schemas.microsoft.com/office/2006/metadata/properties" xmlns:ns2="c9370e09-4638-4826-8913-92bba34c371d" xmlns:ns3="376a7df1-edcc-4214-a637-05552c29392e" targetNamespace="http://schemas.microsoft.com/office/2006/metadata/properties" ma:root="true" ma:fieldsID="79dfdbe71b469c9959adab9075fb68fc" ns2:_="" ns3:_="">
    <xsd:import namespace="c9370e09-4638-4826-8913-92bba34c371d"/>
    <xsd:import namespace="376a7df1-edcc-4214-a637-05552c2939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0e09-4638-4826-8913-92bba34c37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6a7df1-edcc-4214-a637-05552c2939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F841A-51AE-463D-B327-355297E1F729}">
  <ds:schemaRefs>
    <ds:schemaRef ds:uri="http://schemas.microsoft.com/office/2006/metadata/properties"/>
    <ds:schemaRef ds:uri="http://schemas.microsoft.com/office/infopath/2007/PartnerControls"/>
    <ds:schemaRef ds:uri="c9370e09-4638-4826-8913-92bba34c371d"/>
  </ds:schemaRefs>
</ds:datastoreItem>
</file>

<file path=customXml/itemProps4.xml><?xml version="1.0" encoding="utf-8"?>
<ds:datastoreItem xmlns:ds="http://schemas.openxmlformats.org/officeDocument/2006/customXml" ds:itemID="{11D6A005-8380-4899-A289-CAEF0053124B}">
  <ds:schemaRefs>
    <ds:schemaRef ds:uri="http://schemas.microsoft.com/sharepoint/v3/contenttype/forms"/>
  </ds:schemaRefs>
</ds:datastoreItem>
</file>

<file path=customXml/itemProps5.xml><?xml version="1.0" encoding="utf-8"?>
<ds:datastoreItem xmlns:ds="http://schemas.openxmlformats.org/officeDocument/2006/customXml" ds:itemID="{FC429775-8D78-4BE6-93E4-DBA19FED8DC6}">
  <ds:schemaRefs>
    <ds:schemaRef ds:uri="http://schemas.openxmlformats.org/officeDocument/2006/bibliography"/>
  </ds:schemaRefs>
</ds:datastoreItem>
</file>

<file path=customXml/itemProps6.xml><?xml version="1.0" encoding="utf-8"?>
<ds:datastoreItem xmlns:ds="http://schemas.openxmlformats.org/officeDocument/2006/customXml" ds:itemID="{E5B50970-8D89-4D0B-A784-1D4017E3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0e09-4638-4826-8913-92bba34c371d"/>
    <ds:schemaRef ds:uri="376a7df1-edcc-4214-a637-05552c293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D22D5D8-2F1E-4925-9DF9-7FED8AF59A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%5bNOPSEMA%5d%20External%20QMS</Template>
  <TotalTime>182</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Amanda Leatherday</dc:creator>
  <cp:lastModifiedBy>Jayne Ballantyne</cp:lastModifiedBy>
  <cp:revision>51</cp:revision>
  <cp:lastPrinted>2018-03-05T07:10:00Z</cp:lastPrinted>
  <dcterms:created xsi:type="dcterms:W3CDTF">2025-03-24T06:15:00Z</dcterms:created>
  <dcterms:modified xsi:type="dcterms:W3CDTF">2025-06-05T07:43:00Z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A1198121</vt:lpwstr>
  </property>
  <property fmtid="{D5CDD505-2E9C-101B-9397-08002B2CF9AE}" pid="6" name="Objective-Title">
    <vt:lpwstr>N-03300-FM2333 - Notification of Vessel Becoming or Ceasing to be a Facility or AOP</vt:lpwstr>
  </property>
  <property fmtid="{D5CDD505-2E9C-101B-9397-08002B2CF9AE}" pid="7" name="Objective-Description">
    <vt:lpwstr/>
  </property>
  <property fmtid="{D5CDD505-2E9C-101B-9397-08002B2CF9AE}" pid="8" name="Objective-CreationStamp">
    <vt:filetime>2025-04-07T11:25:18Z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2025-06-05T07:46:58Z</vt:filetime>
  </property>
  <property fmtid="{D5CDD505-2E9C-101B-9397-08002B2CF9AE}" pid="12" name="Objective-ModificationStamp">
    <vt:filetime>2025-06-05T07:47:34Z</vt:filetime>
  </property>
  <property fmtid="{D5CDD505-2E9C-101B-9397-08002B2CF9AE}" pid="13" name="Objective-Owner">
    <vt:lpwstr>Amanda Leatherday</vt:lpwstr>
  </property>
  <property fmtid="{D5CDD505-2E9C-101B-9397-08002B2CF9AE}" pid="14" name="Objective-Path">
    <vt:lpwstr>Objective Global Folder:File Plan:Strategic Management:Document Control:N-03300 Notification and Reporting:N-03300-FM2333 - Notification of Vessel Becoming or Ceasing to be a Facility or AOP</vt:lpwstr>
  </property>
  <property fmtid="{D5CDD505-2E9C-101B-9397-08002B2CF9AE}" pid="15" name="Objective-Parent">
    <vt:lpwstr>N-03300-FM2333 - Notification of Vessel Becoming or Ceasing to be a Facility or AOP</vt:lpwstr>
  </property>
  <property fmtid="{D5CDD505-2E9C-101B-9397-08002B2CF9AE}" pid="16" name="Objective-State">
    <vt:lpwstr>Published</vt:lpwstr>
  </property>
  <property fmtid="{D5CDD505-2E9C-101B-9397-08002B2CF9AE}" pid="17" name="Objective-VersionId">
    <vt:lpwstr>vA2375923</vt:lpwstr>
  </property>
  <property fmtid="{D5CDD505-2E9C-101B-9397-08002B2CF9AE}" pid="18" name="Objective-Version">
    <vt:lpwstr>1.0</vt:lpwstr>
  </property>
  <property fmtid="{D5CDD505-2E9C-101B-9397-08002B2CF9AE}" pid="19" name="Objective-VersionNumber">
    <vt:r8>24</vt:r8>
  </property>
  <property fmtid="{D5CDD505-2E9C-101B-9397-08002B2CF9AE}" pid="20" name="Objective-VersionComment">
    <vt:lpwstr>QA Checkscomopleted. Confirmed correct workflow details - the document is now  publised in the QMS (prior to the 12th of June 2025) to enable Comms to load into the NOPSEMA website for publishing on the 12th June when the Amendments to the Offshore Petroleum and Greenhouse Gas Storage (Safety) Regulations 2024 take effect.Required for implementation of amendments to the regs. See A1178880 - Tracker - Implementation Planning Spreadsheet.</vt:lpwstr>
  </property>
  <property fmtid="{D5CDD505-2E9C-101B-9397-08002B2CF9AE}" pid="21" name="Objective-FileNumber">
    <vt:lpwstr>N-03300-FM2333</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ContentTypeId">
    <vt:lpwstr>0x0101009A6497B4048FD542B4452E32DDAB8F37</vt:lpwstr>
  </property>
  <property fmtid="{D5CDD505-2E9C-101B-9397-08002B2CF9AE}" pid="26" name="_dlc_DocIdItemGuid">
    <vt:lpwstr>2bc18f87-3b6e-4696-89da-eab972847bb0</vt:lpwstr>
  </property>
  <property fmtid="{D5CDD505-2E9C-101B-9397-08002B2CF9AE}" pid="27" name="Objective-IMM (prev DLM)">
    <vt:lpwstr/>
  </property>
  <property fmtid="{D5CDD505-2E9C-101B-9397-08002B2CF9AE}" pid="28" name="Objective-QM Type">
    <vt:lpwstr>Form</vt:lpwstr>
  </property>
  <property fmtid="{D5CDD505-2E9C-101B-9397-08002B2CF9AE}" pid="29" name="Objective-Revision Number">
    <vt:lpwstr>NA</vt:lpwstr>
  </property>
  <property fmtid="{D5CDD505-2E9C-101B-9397-08002B2CF9AE}" pid="30" name="Objective-Approved for External Publication">
    <vt:lpwstr>Yes</vt:lpwstr>
  </property>
  <property fmtid="{D5CDD505-2E9C-101B-9397-08002B2CF9AE}" pid="31" name="Objective-Internal Author">
    <vt:lpwstr>Sam Chadwick</vt:lpwstr>
  </property>
  <property fmtid="{D5CDD505-2E9C-101B-9397-08002B2CF9AE}" pid="32" name="Objective-Date last reviewed">
    <vt:filetime>2025-06-11T16:00:00Z</vt:filetime>
  </property>
  <property fmtid="{D5CDD505-2E9C-101B-9397-08002B2CF9AE}" pid="33" name="Objective-RMS Default Name">
    <vt:lpwstr/>
  </property>
  <property fmtid="{D5CDD505-2E9C-101B-9397-08002B2CF9AE}" pid="34" name="Objective-RMS Tags">
    <vt:lpwstr/>
  </property>
  <property fmtid="{D5CDD505-2E9C-101B-9397-08002B2CF9AE}" pid="35" name="Objective-Approval History">
    <vt:lpwstr/>
  </property>
  <property fmtid="{D5CDD505-2E9C-101B-9397-08002B2CF9AE}" pid="36" name="Objective-Comment">
    <vt:lpwstr/>
  </property>
</Properties>
</file>